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4A0C" w:rsidRPr="00C24A0C" w:rsidRDefault="00C24A0C" w:rsidP="00C24A0C">
      <w:pPr>
        <w:widowControl w:val="0"/>
        <w:autoSpaceDE w:val="0"/>
        <w:autoSpaceDN w:val="0"/>
        <w:spacing w:after="0" w:line="240" w:lineRule="auto"/>
        <w:jc w:val="center"/>
        <w:rPr>
          <w:rFonts w:ascii="Times New Roman" w:eastAsia="Times New Roman" w:hAnsi="Times New Roman" w:cs="Times New Roman"/>
          <w:b/>
          <w:sz w:val="28"/>
          <w:szCs w:val="28"/>
          <w:lang w:eastAsia="ru-RU"/>
        </w:rPr>
      </w:pPr>
    </w:p>
    <w:p w:rsidR="00C24A0C" w:rsidRPr="00C24A0C" w:rsidRDefault="00C24A0C" w:rsidP="00C24A0C">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C24A0C">
        <w:rPr>
          <w:rFonts w:ascii="Times New Roman" w:eastAsia="Times New Roman" w:hAnsi="Times New Roman" w:cs="Times New Roman"/>
          <w:b/>
          <w:sz w:val="28"/>
          <w:szCs w:val="28"/>
          <w:lang w:eastAsia="ru-RU"/>
        </w:rPr>
        <w:t>Положение</w:t>
      </w:r>
    </w:p>
    <w:p w:rsidR="00C24A0C" w:rsidRPr="00C24A0C" w:rsidRDefault="00C24A0C" w:rsidP="00C24A0C">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C24A0C">
        <w:rPr>
          <w:rFonts w:ascii="Times New Roman" w:eastAsia="Times New Roman" w:hAnsi="Times New Roman" w:cs="Times New Roman"/>
          <w:b/>
          <w:sz w:val="28"/>
          <w:szCs w:val="28"/>
          <w:lang w:eastAsia="ru-RU"/>
        </w:rPr>
        <w:t xml:space="preserve"> об условиях оплаты труда работников </w:t>
      </w:r>
      <w:r>
        <w:rPr>
          <w:rFonts w:ascii="Times New Roman" w:eastAsia="Times New Roman" w:hAnsi="Times New Roman" w:cs="Times New Roman"/>
          <w:b/>
          <w:sz w:val="28"/>
          <w:szCs w:val="28"/>
          <w:lang w:eastAsia="ru-RU"/>
        </w:rPr>
        <w:t>МБОУ «Гимназия №2</w:t>
      </w:r>
      <w:r w:rsidRPr="00C24A0C">
        <w:rPr>
          <w:rFonts w:ascii="Times New Roman" w:eastAsia="Times New Roman" w:hAnsi="Times New Roman" w:cs="Times New Roman"/>
          <w:b/>
          <w:sz w:val="28"/>
          <w:szCs w:val="28"/>
          <w:lang w:eastAsia="ru-RU"/>
        </w:rPr>
        <w:t xml:space="preserve">» </w:t>
      </w:r>
      <w:proofErr w:type="spellStart"/>
      <w:r w:rsidRPr="00C24A0C">
        <w:rPr>
          <w:rFonts w:ascii="Times New Roman" w:eastAsia="Times New Roman" w:hAnsi="Times New Roman" w:cs="Times New Roman"/>
          <w:b/>
          <w:sz w:val="28"/>
          <w:szCs w:val="28"/>
          <w:lang w:eastAsia="ru-RU"/>
        </w:rPr>
        <w:t>Чистопольского</w:t>
      </w:r>
      <w:proofErr w:type="spellEnd"/>
      <w:r w:rsidRPr="00C24A0C">
        <w:rPr>
          <w:rFonts w:ascii="Times New Roman" w:eastAsia="Times New Roman" w:hAnsi="Times New Roman" w:cs="Times New Roman"/>
          <w:b/>
          <w:sz w:val="28"/>
          <w:szCs w:val="28"/>
          <w:lang w:eastAsia="ru-RU"/>
        </w:rPr>
        <w:t xml:space="preserve"> муниципального района Республики Татарстан</w:t>
      </w:r>
      <w:r w:rsidRPr="00C24A0C">
        <w:rPr>
          <w:rFonts w:ascii="Times New Roman" w:eastAsia="Times New Roman" w:hAnsi="Times New Roman" w:cs="Times New Roman"/>
          <w:sz w:val="28"/>
          <w:szCs w:val="28"/>
          <w:lang w:eastAsia="ru-RU"/>
        </w:rPr>
        <w:t xml:space="preserve"> </w:t>
      </w:r>
    </w:p>
    <w:p w:rsidR="00C24A0C" w:rsidRPr="00C24A0C" w:rsidRDefault="00C24A0C" w:rsidP="00C24A0C">
      <w:pPr>
        <w:widowControl w:val="0"/>
        <w:autoSpaceDE w:val="0"/>
        <w:autoSpaceDN w:val="0"/>
        <w:spacing w:after="0" w:line="240" w:lineRule="auto"/>
        <w:outlineLvl w:val="1"/>
        <w:rPr>
          <w:rFonts w:ascii="Times New Roman" w:eastAsia="Times New Roman" w:hAnsi="Times New Roman" w:cs="Times New Roman"/>
          <w:sz w:val="20"/>
          <w:szCs w:val="20"/>
          <w:lang w:eastAsia="ru-RU"/>
        </w:rPr>
      </w:pPr>
      <w:r w:rsidRPr="00C24A0C">
        <w:rPr>
          <w:rFonts w:ascii="Times New Roman" w:eastAsia="Times New Roman" w:hAnsi="Times New Roman" w:cs="Times New Roman"/>
          <w:sz w:val="20"/>
          <w:szCs w:val="20"/>
          <w:lang w:eastAsia="ru-RU"/>
        </w:rPr>
        <w:t xml:space="preserve">                                                                  </w:t>
      </w:r>
    </w:p>
    <w:p w:rsidR="00C24A0C" w:rsidRPr="00C24A0C" w:rsidRDefault="00C24A0C" w:rsidP="00C24A0C">
      <w:pPr>
        <w:widowControl w:val="0"/>
        <w:autoSpaceDE w:val="0"/>
        <w:autoSpaceDN w:val="0"/>
        <w:spacing w:after="0" w:line="240" w:lineRule="auto"/>
        <w:outlineLvl w:val="1"/>
        <w:rPr>
          <w:rFonts w:ascii="Times New Roman" w:eastAsia="Times New Roman" w:hAnsi="Times New Roman" w:cs="Times New Roman"/>
          <w:sz w:val="20"/>
          <w:szCs w:val="20"/>
          <w:lang w:eastAsia="ru-RU"/>
        </w:rPr>
      </w:pPr>
    </w:p>
    <w:p w:rsidR="00C24A0C" w:rsidRPr="00C24A0C" w:rsidRDefault="00C24A0C" w:rsidP="00C24A0C">
      <w:pPr>
        <w:widowControl w:val="0"/>
        <w:autoSpaceDE w:val="0"/>
        <w:autoSpaceDN w:val="0"/>
        <w:spacing w:after="0" w:line="240" w:lineRule="auto"/>
        <w:outlineLvl w:val="1"/>
        <w:rPr>
          <w:rFonts w:ascii="Times New Roman" w:eastAsia="Times New Roman" w:hAnsi="Times New Roman" w:cs="Times New Roman"/>
          <w:sz w:val="20"/>
          <w:szCs w:val="20"/>
          <w:lang w:eastAsia="ru-RU"/>
        </w:rPr>
      </w:pPr>
    </w:p>
    <w:p w:rsidR="00C24A0C" w:rsidRPr="00C24A0C" w:rsidRDefault="00C24A0C" w:rsidP="00C24A0C">
      <w:pPr>
        <w:widowControl w:val="0"/>
        <w:autoSpaceDE w:val="0"/>
        <w:autoSpaceDN w:val="0"/>
        <w:spacing w:after="0" w:line="240" w:lineRule="auto"/>
        <w:outlineLvl w:val="1"/>
        <w:rPr>
          <w:rFonts w:ascii="Times New Roman" w:eastAsia="Times New Roman" w:hAnsi="Times New Roman" w:cs="Times New Roman"/>
          <w:b/>
          <w:sz w:val="28"/>
          <w:szCs w:val="28"/>
          <w:u w:val="single"/>
          <w:lang w:eastAsia="ru-RU"/>
        </w:rPr>
      </w:pPr>
      <w:r w:rsidRPr="00C24A0C">
        <w:rPr>
          <w:rFonts w:ascii="Times New Roman" w:eastAsia="Times New Roman" w:hAnsi="Times New Roman" w:cs="Times New Roman"/>
          <w:sz w:val="20"/>
          <w:szCs w:val="20"/>
          <w:lang w:eastAsia="ru-RU"/>
        </w:rPr>
        <w:t xml:space="preserve">                                                                   </w:t>
      </w:r>
      <w:r w:rsidRPr="00C24A0C">
        <w:rPr>
          <w:rFonts w:ascii="Times New Roman" w:eastAsia="Times New Roman" w:hAnsi="Times New Roman" w:cs="Times New Roman"/>
          <w:b/>
          <w:sz w:val="28"/>
          <w:szCs w:val="28"/>
          <w:u w:val="single"/>
          <w:lang w:val="en-US" w:eastAsia="ru-RU"/>
        </w:rPr>
        <w:t>I</w:t>
      </w:r>
      <w:r w:rsidRPr="00C24A0C">
        <w:rPr>
          <w:rFonts w:ascii="Times New Roman" w:eastAsia="Times New Roman" w:hAnsi="Times New Roman" w:cs="Times New Roman"/>
          <w:b/>
          <w:sz w:val="28"/>
          <w:szCs w:val="28"/>
          <w:u w:val="single"/>
          <w:lang w:eastAsia="ru-RU"/>
        </w:rPr>
        <w:t>. Общие положения</w:t>
      </w:r>
    </w:p>
    <w:p w:rsidR="00C24A0C" w:rsidRPr="00C24A0C" w:rsidRDefault="00C24A0C" w:rsidP="00C24A0C">
      <w:pPr>
        <w:widowControl w:val="0"/>
        <w:autoSpaceDE w:val="0"/>
        <w:autoSpaceDN w:val="0"/>
        <w:spacing w:after="0" w:line="240" w:lineRule="auto"/>
        <w:jc w:val="both"/>
        <w:rPr>
          <w:rFonts w:ascii="Times New Roman" w:eastAsia="Times New Roman" w:hAnsi="Times New Roman" w:cs="Times New Roman"/>
          <w:sz w:val="28"/>
          <w:szCs w:val="28"/>
          <w:u w:val="single"/>
          <w:lang w:eastAsia="ru-RU"/>
        </w:rPr>
      </w:pPr>
    </w:p>
    <w:p w:rsidR="00C24A0C" w:rsidRPr="00C24A0C" w:rsidRDefault="00C24A0C" w:rsidP="00C24A0C">
      <w:pPr>
        <w:spacing w:after="160" w:line="259" w:lineRule="auto"/>
        <w:jc w:val="both"/>
        <w:rPr>
          <w:rFonts w:ascii="Times New Roman" w:eastAsia="Calibri" w:hAnsi="Times New Roman" w:cs="Times New Roman"/>
          <w:sz w:val="28"/>
          <w:szCs w:val="28"/>
        </w:rPr>
      </w:pPr>
      <w:r w:rsidRPr="00C24A0C">
        <w:rPr>
          <w:rFonts w:ascii="Times New Roman" w:eastAsia="Calibri" w:hAnsi="Times New Roman" w:cs="Times New Roman"/>
          <w:sz w:val="28"/>
          <w:szCs w:val="28"/>
        </w:rPr>
        <w:t>1.1.</w:t>
      </w:r>
      <w:r w:rsidRPr="00C24A0C">
        <w:rPr>
          <w:rFonts w:ascii="Times New Roman" w:eastAsia="Calibri" w:hAnsi="Times New Roman" w:cs="Times New Roman"/>
          <w:sz w:val="28"/>
          <w:szCs w:val="28"/>
        </w:rPr>
        <w:tab/>
        <w:t>Настоящее Положение об условиях оплаты труда (далее – Положение) разработано в соответствии:</w:t>
      </w:r>
    </w:p>
    <w:p w:rsidR="00C24A0C" w:rsidRPr="00C24A0C" w:rsidRDefault="00C24A0C" w:rsidP="00C24A0C">
      <w:pPr>
        <w:spacing w:after="160" w:line="259" w:lineRule="auto"/>
        <w:jc w:val="both"/>
        <w:rPr>
          <w:rFonts w:ascii="Times New Roman" w:eastAsia="Calibri" w:hAnsi="Times New Roman" w:cs="Times New Roman"/>
          <w:sz w:val="28"/>
          <w:szCs w:val="28"/>
        </w:rPr>
      </w:pPr>
      <w:r w:rsidRPr="00C24A0C">
        <w:rPr>
          <w:rFonts w:ascii="Times New Roman" w:eastAsia="Calibri" w:hAnsi="Times New Roman" w:cs="Times New Roman"/>
          <w:sz w:val="28"/>
          <w:szCs w:val="28"/>
        </w:rPr>
        <w:tab/>
        <w:t>Трудовым Кодексом Российской Федерации;</w:t>
      </w:r>
    </w:p>
    <w:p w:rsidR="00C24A0C" w:rsidRPr="00C24A0C" w:rsidRDefault="00C24A0C" w:rsidP="00C24A0C">
      <w:pPr>
        <w:spacing w:after="160" w:line="259" w:lineRule="auto"/>
        <w:jc w:val="both"/>
        <w:rPr>
          <w:rFonts w:ascii="Times New Roman" w:eastAsia="Calibri" w:hAnsi="Times New Roman" w:cs="Times New Roman"/>
          <w:sz w:val="28"/>
          <w:szCs w:val="28"/>
        </w:rPr>
      </w:pPr>
      <w:r w:rsidRPr="00C24A0C">
        <w:rPr>
          <w:rFonts w:ascii="Times New Roman" w:eastAsia="Calibri" w:hAnsi="Times New Roman" w:cs="Times New Roman"/>
          <w:sz w:val="28"/>
          <w:szCs w:val="28"/>
        </w:rPr>
        <w:tab/>
        <w:t>Законом Российской Федерации «Об образовании»;</w:t>
      </w:r>
    </w:p>
    <w:p w:rsidR="00C24A0C" w:rsidRPr="00C24A0C" w:rsidRDefault="00C24A0C" w:rsidP="00C24A0C">
      <w:pPr>
        <w:spacing w:after="160" w:line="259" w:lineRule="auto"/>
        <w:jc w:val="both"/>
        <w:rPr>
          <w:rFonts w:ascii="Times New Roman" w:eastAsia="Calibri" w:hAnsi="Times New Roman" w:cs="Times New Roman"/>
          <w:sz w:val="28"/>
          <w:szCs w:val="28"/>
        </w:rPr>
      </w:pPr>
      <w:r w:rsidRPr="00C24A0C">
        <w:rPr>
          <w:rFonts w:ascii="Times New Roman" w:eastAsia="Calibri" w:hAnsi="Times New Roman" w:cs="Times New Roman"/>
          <w:sz w:val="28"/>
          <w:szCs w:val="28"/>
        </w:rPr>
        <w:tab/>
      </w:r>
      <w:r w:rsidRPr="00C24A0C">
        <w:rPr>
          <w:rFonts w:ascii="Times New Roman" w:eastAsia="Calibri" w:hAnsi="Times New Roman" w:cs="Times New Roman"/>
          <w:bCs/>
          <w:color w:val="3C4052"/>
          <w:sz w:val="28"/>
          <w:szCs w:val="28"/>
          <w:shd w:val="clear" w:color="auto" w:fill="FFFFFF"/>
        </w:rPr>
        <w:t xml:space="preserve">Постановлением Кабинета Министров № 412 от 31.05.2018 "Об условиях </w:t>
      </w:r>
      <w:proofErr w:type="gramStart"/>
      <w:r w:rsidRPr="00C24A0C">
        <w:rPr>
          <w:rFonts w:ascii="Times New Roman" w:eastAsia="Calibri" w:hAnsi="Times New Roman" w:cs="Times New Roman"/>
          <w:bCs/>
          <w:color w:val="3C4052"/>
          <w:sz w:val="28"/>
          <w:szCs w:val="28"/>
          <w:shd w:val="clear" w:color="auto" w:fill="FFFFFF"/>
        </w:rPr>
        <w:t>оплаты труда работников государственных образовательных организаций Республики</w:t>
      </w:r>
      <w:proofErr w:type="gramEnd"/>
      <w:r w:rsidRPr="00C24A0C">
        <w:rPr>
          <w:rFonts w:ascii="Times New Roman" w:eastAsia="Calibri" w:hAnsi="Times New Roman" w:cs="Times New Roman"/>
          <w:bCs/>
          <w:color w:val="3C4052"/>
          <w:sz w:val="28"/>
          <w:szCs w:val="28"/>
          <w:shd w:val="clear" w:color="auto" w:fill="FFFFFF"/>
        </w:rPr>
        <w:t xml:space="preserve"> Татарстан"</w:t>
      </w:r>
    </w:p>
    <w:p w:rsidR="00C24A0C" w:rsidRPr="00C24A0C" w:rsidRDefault="00C24A0C" w:rsidP="00C24A0C">
      <w:pPr>
        <w:spacing w:before="100" w:beforeAutospacing="1" w:after="100" w:afterAutospacing="1" w:line="240" w:lineRule="auto"/>
        <w:outlineLvl w:val="1"/>
        <w:rPr>
          <w:rFonts w:ascii="Times New Roman" w:eastAsia="Times New Roman" w:hAnsi="Times New Roman" w:cs="Times New Roman"/>
          <w:bCs/>
          <w:kern w:val="36"/>
          <w:sz w:val="28"/>
          <w:szCs w:val="28"/>
          <w:lang w:eastAsia="ru-RU"/>
        </w:rPr>
      </w:pPr>
      <w:r w:rsidRPr="00C24A0C">
        <w:rPr>
          <w:rFonts w:ascii="Times New Roman" w:eastAsia="Calibri" w:hAnsi="Times New Roman" w:cs="Times New Roman"/>
          <w:sz w:val="28"/>
          <w:szCs w:val="28"/>
        </w:rPr>
        <w:tab/>
      </w:r>
      <w:r w:rsidRPr="00C24A0C">
        <w:rPr>
          <w:rFonts w:ascii="Times New Roman" w:eastAsia="Times New Roman" w:hAnsi="Times New Roman" w:cs="Times New Roman"/>
          <w:bCs/>
          <w:kern w:val="36"/>
          <w:sz w:val="28"/>
          <w:szCs w:val="28"/>
          <w:lang w:eastAsia="ru-RU"/>
        </w:rPr>
        <w:t xml:space="preserve">О внесении изменений в постановление Кабинета Министров Республики Татарстан от 31.05.2018 №412 «Об условиях </w:t>
      </w:r>
      <w:proofErr w:type="gramStart"/>
      <w:r w:rsidRPr="00C24A0C">
        <w:rPr>
          <w:rFonts w:ascii="Times New Roman" w:eastAsia="Times New Roman" w:hAnsi="Times New Roman" w:cs="Times New Roman"/>
          <w:bCs/>
          <w:kern w:val="36"/>
          <w:sz w:val="28"/>
          <w:szCs w:val="28"/>
          <w:lang w:eastAsia="ru-RU"/>
        </w:rPr>
        <w:t>оплаты труда работников государственных образовательных организаций Республики</w:t>
      </w:r>
      <w:proofErr w:type="gramEnd"/>
      <w:r w:rsidRPr="00C24A0C">
        <w:rPr>
          <w:rFonts w:ascii="Times New Roman" w:eastAsia="Times New Roman" w:hAnsi="Times New Roman" w:cs="Times New Roman"/>
          <w:bCs/>
          <w:kern w:val="36"/>
          <w:sz w:val="28"/>
          <w:szCs w:val="28"/>
          <w:lang w:eastAsia="ru-RU"/>
        </w:rPr>
        <w:t xml:space="preserve"> Татарстан</w:t>
      </w:r>
    </w:p>
    <w:p w:rsidR="00C86A52" w:rsidRDefault="00C24A0C" w:rsidP="00C24A0C">
      <w:pPr>
        <w:rPr>
          <w:rFonts w:ascii="Times New Roman" w:eastAsia="Calibri" w:hAnsi="Times New Roman" w:cs="Times New Roman"/>
          <w:bCs/>
          <w:color w:val="3C4052"/>
          <w:sz w:val="28"/>
          <w:szCs w:val="28"/>
          <w:shd w:val="clear" w:color="auto" w:fill="FFFFFF"/>
        </w:rPr>
      </w:pPr>
      <w:r w:rsidRPr="00C24A0C">
        <w:rPr>
          <w:rFonts w:ascii="Times New Roman" w:eastAsia="Calibri" w:hAnsi="Times New Roman" w:cs="Times New Roman"/>
          <w:sz w:val="28"/>
          <w:szCs w:val="28"/>
        </w:rPr>
        <w:t xml:space="preserve">          Постановлением Исполнительного комитета </w:t>
      </w:r>
      <w:proofErr w:type="spellStart"/>
      <w:r w:rsidRPr="00C24A0C">
        <w:rPr>
          <w:rFonts w:ascii="Times New Roman" w:eastAsia="Calibri" w:hAnsi="Times New Roman" w:cs="Times New Roman"/>
          <w:sz w:val="28"/>
          <w:szCs w:val="28"/>
        </w:rPr>
        <w:t>Чистопольского</w:t>
      </w:r>
      <w:proofErr w:type="spellEnd"/>
      <w:r w:rsidRPr="00C24A0C">
        <w:rPr>
          <w:rFonts w:ascii="Times New Roman" w:eastAsia="Calibri" w:hAnsi="Times New Roman" w:cs="Times New Roman"/>
          <w:sz w:val="28"/>
          <w:szCs w:val="28"/>
        </w:rPr>
        <w:t xml:space="preserve"> муниципального района № 606 от 31.07.2018 г. </w:t>
      </w:r>
      <w:r w:rsidRPr="00C24A0C">
        <w:rPr>
          <w:rFonts w:ascii="Times New Roman" w:eastAsia="Calibri" w:hAnsi="Times New Roman" w:cs="Times New Roman"/>
          <w:bCs/>
          <w:color w:val="3C4052"/>
          <w:sz w:val="28"/>
          <w:szCs w:val="28"/>
          <w:shd w:val="clear" w:color="auto" w:fill="FFFFFF"/>
        </w:rPr>
        <w:t xml:space="preserve">"Об условиях оплаты труда работников муниципальных образовательных организаций </w:t>
      </w:r>
      <w:proofErr w:type="spellStart"/>
      <w:r w:rsidRPr="00C24A0C">
        <w:rPr>
          <w:rFonts w:ascii="Times New Roman" w:eastAsia="Calibri" w:hAnsi="Times New Roman" w:cs="Times New Roman"/>
          <w:bCs/>
          <w:color w:val="3C4052"/>
          <w:sz w:val="28"/>
          <w:szCs w:val="28"/>
          <w:shd w:val="clear" w:color="auto" w:fill="FFFFFF"/>
        </w:rPr>
        <w:t>Чистопольского</w:t>
      </w:r>
      <w:proofErr w:type="spellEnd"/>
      <w:r w:rsidRPr="00C24A0C">
        <w:rPr>
          <w:rFonts w:ascii="Times New Roman" w:eastAsia="Calibri" w:hAnsi="Times New Roman" w:cs="Times New Roman"/>
          <w:bCs/>
          <w:color w:val="3C4052"/>
          <w:sz w:val="28"/>
          <w:szCs w:val="28"/>
          <w:shd w:val="clear" w:color="auto" w:fill="FFFFFF"/>
        </w:rPr>
        <w:t xml:space="preserve"> муниципального</w:t>
      </w:r>
    </w:p>
    <w:p w:rsidR="00C24A0C" w:rsidRDefault="00C24A0C" w:rsidP="00C24A0C">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C24A0C">
        <w:rPr>
          <w:rFonts w:ascii="Times New Roman" w:eastAsia="Times New Roman" w:hAnsi="Times New Roman" w:cs="Times New Roman"/>
          <w:sz w:val="28"/>
          <w:szCs w:val="28"/>
          <w:lang w:eastAsia="ru-RU"/>
        </w:rPr>
        <w:t> В настоящем Положении используются следующие понятия и определения:</w:t>
      </w:r>
    </w:p>
    <w:p w:rsidR="00C24A0C" w:rsidRPr="00C24A0C" w:rsidRDefault="00C24A0C" w:rsidP="00C24A0C">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24A0C">
        <w:rPr>
          <w:rFonts w:ascii="Times New Roman" w:eastAsia="Times New Roman" w:hAnsi="Times New Roman" w:cs="Times New Roman"/>
          <w:b/>
          <w:sz w:val="28"/>
          <w:szCs w:val="28"/>
          <w:lang w:eastAsia="ru-RU"/>
        </w:rPr>
        <w:t>система оплаты труда</w:t>
      </w:r>
      <w:r w:rsidRPr="00C24A0C">
        <w:rPr>
          <w:rFonts w:ascii="Times New Roman" w:eastAsia="Times New Roman" w:hAnsi="Times New Roman" w:cs="Times New Roman"/>
          <w:sz w:val="28"/>
          <w:szCs w:val="28"/>
          <w:lang w:eastAsia="ru-RU"/>
        </w:rPr>
        <w:t xml:space="preserve"> – совокупность норм, определяющих условия и </w:t>
      </w:r>
      <w:proofErr w:type="gramStart"/>
      <w:r w:rsidRPr="00C24A0C">
        <w:rPr>
          <w:rFonts w:ascii="Times New Roman" w:eastAsia="Times New Roman" w:hAnsi="Times New Roman" w:cs="Times New Roman"/>
          <w:sz w:val="28"/>
          <w:szCs w:val="28"/>
          <w:lang w:eastAsia="ru-RU"/>
        </w:rPr>
        <w:t>размеры оплаты труда</w:t>
      </w:r>
      <w:proofErr w:type="gramEnd"/>
      <w:r w:rsidRPr="00C24A0C">
        <w:rPr>
          <w:rFonts w:ascii="Times New Roman" w:eastAsia="Times New Roman" w:hAnsi="Times New Roman" w:cs="Times New Roman"/>
          <w:sz w:val="28"/>
          <w:szCs w:val="28"/>
          <w:lang w:eastAsia="ru-RU"/>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24A0C">
        <w:rPr>
          <w:rFonts w:ascii="Times New Roman" w:eastAsia="Times New Roman" w:hAnsi="Times New Roman" w:cs="Times New Roman"/>
          <w:b/>
          <w:sz w:val="28"/>
          <w:szCs w:val="28"/>
          <w:lang w:eastAsia="ru-RU"/>
        </w:rPr>
        <w:t>базовый оклад</w:t>
      </w:r>
      <w:r w:rsidRPr="00C24A0C">
        <w:rPr>
          <w:rFonts w:ascii="Times New Roman" w:eastAsia="Times New Roman" w:hAnsi="Times New Roman" w:cs="Times New Roman"/>
          <w:sz w:val="28"/>
          <w:szCs w:val="28"/>
          <w:lang w:eastAsia="ru-RU"/>
        </w:rP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24A0C">
        <w:rPr>
          <w:rFonts w:ascii="Times New Roman" w:eastAsia="Times New Roman" w:hAnsi="Times New Roman" w:cs="Times New Roman"/>
          <w:b/>
          <w:sz w:val="28"/>
          <w:szCs w:val="28"/>
          <w:lang w:eastAsia="ru-RU"/>
        </w:rPr>
        <w:t>должностной оклад</w:t>
      </w:r>
      <w:r w:rsidRPr="00C24A0C">
        <w:rPr>
          <w:rFonts w:ascii="Times New Roman" w:eastAsia="Times New Roman" w:hAnsi="Times New Roman" w:cs="Times New Roman"/>
          <w:sz w:val="28"/>
          <w:szCs w:val="28"/>
          <w:lang w:eastAsia="ru-RU"/>
        </w:rPr>
        <w:t xml:space="preserve"> – фиксированный </w:t>
      </w:r>
      <w:proofErr w:type="gramStart"/>
      <w:r w:rsidRPr="00C24A0C">
        <w:rPr>
          <w:rFonts w:ascii="Times New Roman" w:eastAsia="Times New Roman" w:hAnsi="Times New Roman" w:cs="Times New Roman"/>
          <w:sz w:val="28"/>
          <w:szCs w:val="28"/>
          <w:lang w:eastAsia="ru-RU"/>
        </w:rPr>
        <w:t>размер оплаты труда</w:t>
      </w:r>
      <w:proofErr w:type="gramEnd"/>
      <w:r w:rsidRPr="00C24A0C">
        <w:rPr>
          <w:rFonts w:ascii="Times New Roman" w:eastAsia="Times New Roman" w:hAnsi="Times New Roman" w:cs="Times New Roman"/>
          <w:sz w:val="28"/>
          <w:szCs w:val="28"/>
          <w:lang w:eastAsia="ru-RU"/>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w:t>
      </w:r>
      <w:r w:rsidRPr="00C24A0C">
        <w:rPr>
          <w:rFonts w:ascii="Times New Roman" w:eastAsia="Times New Roman" w:hAnsi="Times New Roman" w:cs="Times New Roman"/>
          <w:sz w:val="28"/>
          <w:szCs w:val="28"/>
          <w:lang w:eastAsia="ru-RU"/>
        </w:rPr>
        <w:lastRenderedPageBreak/>
        <w:t>и стимулирующих выплат;</w:t>
      </w:r>
    </w:p>
    <w:p w:rsid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24A0C">
        <w:rPr>
          <w:rFonts w:ascii="Times New Roman" w:eastAsia="Times New Roman" w:hAnsi="Times New Roman" w:cs="Times New Roman"/>
          <w:b/>
          <w:sz w:val="28"/>
          <w:szCs w:val="28"/>
          <w:lang w:eastAsia="ru-RU"/>
        </w:rPr>
        <w:t>заработная плата</w:t>
      </w:r>
      <w:r w:rsidRPr="00C24A0C">
        <w:rPr>
          <w:rFonts w:ascii="Times New Roman" w:eastAsia="Times New Roman" w:hAnsi="Times New Roman" w:cs="Times New Roman"/>
          <w:sz w:val="28"/>
          <w:szCs w:val="28"/>
          <w:lang w:eastAsia="ru-RU"/>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roofErr w:type="gramStart"/>
      <w:r w:rsidRPr="00C24A0C">
        <w:rPr>
          <w:rFonts w:ascii="Times New Roman" w:eastAsia="Times New Roman" w:hAnsi="Times New Roman" w:cs="Times New Roman"/>
          <w:b/>
          <w:sz w:val="28"/>
          <w:szCs w:val="28"/>
          <w:lang w:eastAsia="ru-RU"/>
        </w:rPr>
        <w:t>выплаты компенсационного характера</w:t>
      </w:r>
      <w:r w:rsidRPr="00C24A0C">
        <w:rPr>
          <w:rFonts w:ascii="Times New Roman" w:eastAsia="Times New Roman" w:hAnsi="Times New Roman" w:cs="Times New Roman"/>
          <w:sz w:val="28"/>
          <w:szCs w:val="28"/>
          <w:lang w:eastAsia="ru-RU"/>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24A0C">
        <w:rPr>
          <w:rFonts w:ascii="Times New Roman" w:eastAsia="Times New Roman" w:hAnsi="Times New Roman" w:cs="Times New Roman"/>
          <w:b/>
          <w:sz w:val="28"/>
          <w:szCs w:val="28"/>
          <w:lang w:eastAsia="ru-RU"/>
        </w:rPr>
        <w:t>выплаты стимулирующего характера</w:t>
      </w:r>
      <w:r w:rsidRPr="00C24A0C">
        <w:rPr>
          <w:rFonts w:ascii="Times New Roman" w:eastAsia="Times New Roman" w:hAnsi="Times New Roman" w:cs="Times New Roman"/>
          <w:sz w:val="28"/>
          <w:szCs w:val="28"/>
          <w:lang w:eastAsia="ru-RU"/>
        </w:rPr>
        <w:t xml:space="preserve"> – доплаты и надбавки стимулирующего характера, премии и иные поощрительные выплаты.</w:t>
      </w:r>
    </w:p>
    <w:p w:rsidR="0028703A" w:rsidRPr="00C24A0C" w:rsidRDefault="0028703A" w:rsidP="00C24A0C">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C24A0C" w:rsidRPr="00A86E8B" w:rsidRDefault="00C24A0C" w:rsidP="00C24A0C">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r w:rsidRPr="00C24A0C">
        <w:rPr>
          <w:rFonts w:ascii="Times New Roman" w:eastAsia="Times New Roman" w:hAnsi="Times New Roman" w:cs="Times New Roman"/>
          <w:sz w:val="28"/>
          <w:szCs w:val="28"/>
          <w:lang w:eastAsia="ru-RU"/>
        </w:rPr>
        <w:t>3. </w:t>
      </w:r>
      <w:r w:rsidRPr="00A86E8B">
        <w:rPr>
          <w:rFonts w:ascii="Times New Roman" w:eastAsia="Times New Roman" w:hAnsi="Times New Roman" w:cs="Times New Roman"/>
          <w:b/>
          <w:sz w:val="28"/>
          <w:szCs w:val="28"/>
          <w:lang w:eastAsia="ru-RU"/>
        </w:rPr>
        <w:t>Заработная плата (оплата труда</w:t>
      </w:r>
      <w:r w:rsidRPr="00A86E8B">
        <w:rPr>
          <w:rFonts w:ascii="Calibri" w:eastAsia="Times New Roman" w:hAnsi="Calibri" w:cs="Calibri"/>
          <w:b/>
          <w:szCs w:val="20"/>
          <w:lang w:eastAsia="ru-RU"/>
        </w:rPr>
        <w:t xml:space="preserve"> </w:t>
      </w:r>
      <w:r w:rsidRPr="00A86E8B">
        <w:rPr>
          <w:rFonts w:ascii="Times New Roman" w:eastAsia="Times New Roman" w:hAnsi="Times New Roman" w:cs="Times New Roman"/>
          <w:b/>
          <w:sz w:val="28"/>
          <w:szCs w:val="28"/>
          <w:lang w:eastAsia="ru-RU"/>
        </w:rPr>
        <w:t xml:space="preserve">работника) работников определяется исходя </w:t>
      </w:r>
      <w:proofErr w:type="gramStart"/>
      <w:r w:rsidRPr="00A86E8B">
        <w:rPr>
          <w:rFonts w:ascii="Times New Roman" w:eastAsia="Times New Roman" w:hAnsi="Times New Roman" w:cs="Times New Roman"/>
          <w:b/>
          <w:sz w:val="28"/>
          <w:szCs w:val="28"/>
          <w:lang w:eastAsia="ru-RU"/>
        </w:rPr>
        <w:t>из</w:t>
      </w:r>
      <w:proofErr w:type="gramEnd"/>
      <w:r w:rsidRPr="00A86E8B">
        <w:rPr>
          <w:rFonts w:ascii="Times New Roman" w:eastAsia="Times New Roman" w:hAnsi="Times New Roman" w:cs="Times New Roman"/>
          <w:b/>
          <w:sz w:val="28"/>
          <w:szCs w:val="28"/>
          <w:lang w:eastAsia="ru-RU"/>
        </w:rPr>
        <w:t>:</w:t>
      </w:r>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color w:val="FF0000"/>
          <w:sz w:val="28"/>
          <w:szCs w:val="28"/>
          <w:lang w:eastAsia="ru-RU"/>
        </w:rPr>
      </w:pPr>
      <w:r w:rsidRPr="00C24A0C">
        <w:rPr>
          <w:rFonts w:ascii="Times New Roman" w:eastAsia="Times New Roman" w:hAnsi="Times New Roman" w:cs="Times New Roman"/>
          <w:color w:val="FF0000"/>
          <w:sz w:val="28"/>
          <w:szCs w:val="28"/>
          <w:lang w:eastAsia="ru-RU"/>
        </w:rPr>
        <w:t>должностных окладов;</w:t>
      </w:r>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color w:val="FF0000"/>
          <w:sz w:val="28"/>
          <w:szCs w:val="28"/>
          <w:lang w:eastAsia="ru-RU"/>
        </w:rPr>
      </w:pPr>
      <w:r w:rsidRPr="00C24A0C">
        <w:rPr>
          <w:rFonts w:ascii="Times New Roman" w:eastAsia="Times New Roman" w:hAnsi="Times New Roman" w:cs="Times New Roman"/>
          <w:color w:val="FF0000"/>
          <w:sz w:val="28"/>
          <w:szCs w:val="28"/>
          <w:lang w:eastAsia="ru-RU"/>
        </w:rPr>
        <w:t>выплат компенсационного характера;</w:t>
      </w:r>
    </w:p>
    <w:p w:rsidR="00C24A0C" w:rsidRPr="00C24A0C" w:rsidRDefault="00C24A0C" w:rsidP="00C24A0C">
      <w:pPr>
        <w:widowControl w:val="0"/>
        <w:autoSpaceDE w:val="0"/>
        <w:autoSpaceDN w:val="0"/>
        <w:spacing w:after="0" w:line="240" w:lineRule="auto"/>
        <w:ind w:firstLine="709"/>
        <w:jc w:val="both"/>
        <w:rPr>
          <w:rFonts w:ascii="Times New Roman" w:eastAsia="Times New Roman" w:hAnsi="Times New Roman" w:cs="Times New Roman"/>
          <w:color w:val="FF0000"/>
          <w:sz w:val="28"/>
          <w:szCs w:val="28"/>
          <w:lang w:eastAsia="ru-RU"/>
        </w:rPr>
      </w:pPr>
      <w:r w:rsidRPr="00C24A0C">
        <w:rPr>
          <w:rFonts w:ascii="Times New Roman" w:eastAsia="Times New Roman" w:hAnsi="Times New Roman" w:cs="Times New Roman"/>
          <w:color w:val="FF0000"/>
          <w:sz w:val="28"/>
          <w:szCs w:val="28"/>
          <w:lang w:eastAsia="ru-RU"/>
        </w:rPr>
        <w:t>выплат стимулирующего характера.</w:t>
      </w:r>
    </w:p>
    <w:p w:rsidR="00C24A0C" w:rsidRDefault="00C24A0C" w:rsidP="00C24A0C">
      <w:pPr>
        <w:rPr>
          <w:rFonts w:ascii="Times New Roman" w:eastAsia="Calibri" w:hAnsi="Times New Roman" w:cs="Times New Roman"/>
          <w:bCs/>
          <w:color w:val="3C4052"/>
          <w:sz w:val="28"/>
          <w:szCs w:val="28"/>
          <w:shd w:val="clear" w:color="auto" w:fill="FFFFFF"/>
        </w:rPr>
      </w:pPr>
    </w:p>
    <w:p w:rsidR="003F058A" w:rsidRPr="003F058A" w:rsidRDefault="003F058A" w:rsidP="003F058A">
      <w:pPr>
        <w:spacing w:after="0" w:line="240" w:lineRule="auto"/>
        <w:jc w:val="center"/>
        <w:rPr>
          <w:rFonts w:ascii="Times New Roman" w:eastAsia="Times New Roman" w:hAnsi="Times New Roman" w:cs="Times New Roman"/>
          <w:b/>
          <w:sz w:val="28"/>
          <w:szCs w:val="28"/>
          <w:lang w:eastAsia="ru-RU"/>
        </w:rPr>
      </w:pPr>
      <w:r w:rsidRPr="003F058A">
        <w:rPr>
          <w:rFonts w:ascii="Times New Roman" w:eastAsia="Calibri" w:hAnsi="Times New Roman" w:cs="Times New Roman"/>
          <w:b/>
          <w:sz w:val="28"/>
          <w:szCs w:val="28"/>
          <w:lang w:val="en-US"/>
        </w:rPr>
        <w:t>IV</w:t>
      </w:r>
      <w:r w:rsidRPr="003F058A">
        <w:rPr>
          <w:rFonts w:ascii="Times New Roman" w:eastAsia="Calibri" w:hAnsi="Times New Roman" w:cs="Times New Roman"/>
          <w:b/>
          <w:sz w:val="28"/>
          <w:szCs w:val="28"/>
        </w:rPr>
        <w:t xml:space="preserve">. </w:t>
      </w:r>
      <w:r w:rsidRPr="003F058A">
        <w:rPr>
          <w:rFonts w:ascii="Times New Roman" w:eastAsia="Times New Roman" w:hAnsi="Times New Roman" w:cs="Times New Roman"/>
          <w:b/>
          <w:sz w:val="28"/>
          <w:szCs w:val="28"/>
          <w:lang w:eastAsia="ru-RU"/>
        </w:rPr>
        <w:t xml:space="preserve">Порядок формирования должностных окладов работников </w:t>
      </w:r>
    </w:p>
    <w:p w:rsidR="003F058A" w:rsidRPr="003F058A" w:rsidRDefault="003F058A" w:rsidP="003F058A">
      <w:pPr>
        <w:spacing w:after="0" w:line="240" w:lineRule="auto"/>
        <w:ind w:firstLine="709"/>
        <w:jc w:val="both"/>
        <w:rPr>
          <w:rFonts w:ascii="Times New Roman" w:eastAsia="Times New Roman" w:hAnsi="Times New Roman" w:cs="Times New Roman"/>
          <w:b/>
          <w:sz w:val="28"/>
          <w:szCs w:val="28"/>
          <w:lang w:eastAsia="ru-RU"/>
        </w:rPr>
      </w:pPr>
    </w:p>
    <w:p w:rsidR="003F058A" w:rsidRPr="003F058A" w:rsidRDefault="003F058A" w:rsidP="003F058A">
      <w:pPr>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3F058A" w:rsidRPr="003F058A" w:rsidRDefault="00505C07" w:rsidP="003F058A">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m:oMathPara>
        <m:oMath>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val="en-US" w:eastAsia="ru-RU"/>
                </w:rPr>
                <m:t>d</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b</m:t>
              </m:r>
            </m:sub>
          </m:sSub>
          <m:r>
            <w:rPr>
              <w:rFonts w:ascii="Cambria Math" w:eastAsia="Times New Roman" w:hAnsi="Cambria Math" w:cs="Times New Roman"/>
              <w:sz w:val="28"/>
              <w:szCs w:val="28"/>
              <w:lang w:eastAsia="ru-RU"/>
            </w:rPr>
            <m:t>×</m:t>
          </m:r>
          <m:f>
            <m:fPr>
              <m:ctrlPr>
                <w:rPr>
                  <w:rFonts w:ascii="Cambria Math" w:eastAsia="Times New Roman" w:hAnsi="Cambria Math" w:cs="Times New Roman"/>
                  <w:i/>
                  <w:sz w:val="28"/>
                  <w:szCs w:val="28"/>
                  <w:lang w:eastAsia="ru-RU"/>
                </w:rPr>
              </m:ctrlPr>
            </m:fPr>
            <m:num>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H</m:t>
                  </m:r>
                </m:e>
                <m:sub>
                  <m:r>
                    <w:rPr>
                      <w:rFonts w:ascii="Cambria Math" w:eastAsia="Times New Roman" w:hAnsi="Cambria Math" w:cs="Times New Roman"/>
                      <w:sz w:val="28"/>
                      <w:szCs w:val="28"/>
                      <w:lang w:eastAsia="ru-RU"/>
                    </w:rPr>
                    <m:t>f</m:t>
                  </m:r>
                </m:sub>
              </m:sSub>
            </m:num>
            <m:den>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H</m:t>
                  </m:r>
                </m:e>
                <m:sub>
                  <m:r>
                    <w:rPr>
                      <w:rFonts w:ascii="Cambria Math" w:eastAsia="Times New Roman" w:hAnsi="Cambria Math" w:cs="Times New Roman"/>
                      <w:sz w:val="28"/>
                      <w:szCs w:val="28"/>
                      <w:lang w:eastAsia="ru-RU"/>
                    </w:rPr>
                    <m:t>N</m:t>
                  </m:r>
                </m:sub>
              </m:sSub>
            </m:den>
          </m:f>
          <m:r>
            <w:rPr>
              <w:rFonts w:ascii="Cambria Math" w:eastAsia="Times New Roman" w:hAnsi="Cambria Math" w:cs="Times New Roman"/>
              <w:sz w:val="28"/>
              <w:szCs w:val="28"/>
              <w:lang w:eastAsia="ru-RU"/>
            </w:rPr>
            <m:t>+P,</m:t>
          </m:r>
        </m:oMath>
      </m:oMathPara>
    </w:p>
    <w:p w:rsidR="003F058A" w:rsidRPr="003F058A" w:rsidRDefault="003F058A" w:rsidP="003F058A">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567"/>
        <w:rPr>
          <w:rFonts w:ascii="Times New Roman" w:eastAsia="Times New Roman" w:hAnsi="Times New Roman" w:cs="Times New Roman"/>
          <w:b/>
          <w:sz w:val="36"/>
          <w:szCs w:val="36"/>
          <w:lang w:eastAsia="ru-RU"/>
        </w:rPr>
      </w:pPr>
      <w:r w:rsidRPr="003F058A">
        <w:rPr>
          <w:rFonts w:ascii="Times New Roman" w:eastAsia="Times New Roman" w:hAnsi="Times New Roman" w:cs="Times New Roman"/>
          <w:b/>
          <w:sz w:val="36"/>
          <w:szCs w:val="36"/>
          <w:lang w:eastAsia="ru-RU"/>
        </w:rPr>
        <w:t xml:space="preserve">              Должностной оклад=14.236 х 20:18+100</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36"/>
          <w:szCs w:val="36"/>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где:</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O</m:t>
            </m:r>
          </m:e>
          <m:sub>
            <m:r>
              <w:rPr>
                <w:rFonts w:ascii="Cambria Math" w:eastAsia="Times New Roman" w:hAnsi="Cambria Math" w:cs="Calibri"/>
                <w:sz w:val="28"/>
                <w:szCs w:val="28"/>
                <w:lang w:val="en-US" w:eastAsia="ru-RU"/>
              </w:rPr>
              <m:t>d</m:t>
            </m:r>
          </m:sub>
        </m:sSub>
      </m:oMath>
      <w:r w:rsidR="003F058A" w:rsidRPr="003F058A">
        <w:rPr>
          <w:rFonts w:ascii="Times New Roman" w:eastAsia="Times New Roman" w:hAnsi="Times New Roman" w:cs="Times New Roman"/>
          <w:sz w:val="28"/>
          <w:szCs w:val="28"/>
          <w:lang w:eastAsia="ru-RU"/>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O</m:t>
            </m:r>
          </m:e>
          <m:sub>
            <m:r>
              <w:rPr>
                <w:rFonts w:ascii="Cambria Math" w:eastAsia="Times New Roman" w:hAnsi="Cambria Math" w:cs="Calibri"/>
                <w:sz w:val="28"/>
                <w:szCs w:val="28"/>
                <w:lang w:eastAsia="ru-RU"/>
              </w:rPr>
              <m:t>b</m:t>
            </m:r>
          </m:sub>
        </m:sSub>
      </m:oMath>
      <w:r w:rsidR="003F058A" w:rsidRPr="003F058A">
        <w:rPr>
          <w:rFonts w:ascii="Times New Roman" w:eastAsia="Times New Roman" w:hAnsi="Times New Roman" w:cs="Times New Roman"/>
          <w:sz w:val="28"/>
          <w:szCs w:val="28"/>
          <w:lang w:eastAsia="ru-RU"/>
        </w:rPr>
        <w:t xml:space="preserve"> – размер базового оклада педагогического работника общеобразовательных организаций, принимаемый в соответствии с разделом </w:t>
      </w:r>
      <w:r w:rsidR="003F058A" w:rsidRPr="003F058A">
        <w:rPr>
          <w:rFonts w:ascii="Times New Roman" w:eastAsia="Times New Roman" w:hAnsi="Times New Roman" w:cs="Times New Roman"/>
          <w:sz w:val="28"/>
          <w:szCs w:val="28"/>
          <w:lang w:val="en-US" w:eastAsia="ru-RU"/>
        </w:rPr>
        <w:t>II</w:t>
      </w:r>
      <w:r w:rsidR="003F058A" w:rsidRPr="003F058A">
        <w:rPr>
          <w:rFonts w:ascii="Times New Roman" w:eastAsia="Times New Roman" w:hAnsi="Times New Roman" w:cs="Times New Roman"/>
          <w:sz w:val="28"/>
          <w:szCs w:val="28"/>
          <w:lang w:eastAsia="ru-RU"/>
        </w:rPr>
        <w:t xml:space="preserve"> настоящего Положения;</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H</m:t>
            </m:r>
          </m:e>
          <m:sub>
            <m:r>
              <w:rPr>
                <w:rFonts w:ascii="Cambria Math" w:eastAsia="Times New Roman" w:hAnsi="Cambria Math" w:cs="Calibri"/>
                <w:sz w:val="28"/>
                <w:szCs w:val="28"/>
                <w:lang w:eastAsia="ru-RU"/>
              </w:rPr>
              <m:t xml:space="preserve">f </m:t>
            </m:r>
          </m:sub>
        </m:sSub>
      </m:oMath>
      <w:r w:rsidR="003F058A" w:rsidRPr="003F058A">
        <w:rPr>
          <w:rFonts w:ascii="Times New Roman" w:eastAsia="Times New Roman" w:hAnsi="Times New Roman" w:cs="Times New Roman"/>
          <w:sz w:val="28"/>
          <w:szCs w:val="28"/>
          <w:lang w:eastAsia="ru-RU"/>
        </w:rPr>
        <w:t>– фактическое количество часов ведения педагогической работы работниками образования в общеобразовательных организациях;</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H</m:t>
            </m:r>
          </m:e>
          <m:sub>
            <m:r>
              <w:rPr>
                <w:rFonts w:ascii="Cambria Math" w:eastAsia="Times New Roman" w:hAnsi="Cambria Math" w:cs="Calibri"/>
                <w:sz w:val="28"/>
                <w:szCs w:val="28"/>
                <w:lang w:eastAsia="ru-RU"/>
              </w:rPr>
              <m:t>N</m:t>
            </m:r>
          </m:sub>
        </m:sSub>
      </m:oMath>
      <w:r w:rsidR="003F058A" w:rsidRPr="003F058A">
        <w:rPr>
          <w:rFonts w:ascii="Times New Roman" w:eastAsia="Times New Roman" w:hAnsi="Times New Roman" w:cs="Times New Roman"/>
          <w:sz w:val="28"/>
          <w:szCs w:val="28"/>
          <w:lang w:eastAsia="ru-RU"/>
        </w:rPr>
        <w:t xml:space="preserve"> – норма часов за базовую ставку заработной платы работников образования в общеобразовательных организациях, установленная разделом </w:t>
      </w:r>
      <w:r w:rsidR="003F058A" w:rsidRPr="003F058A">
        <w:rPr>
          <w:rFonts w:ascii="Times New Roman" w:eastAsia="Times New Roman" w:hAnsi="Times New Roman" w:cs="Times New Roman"/>
          <w:sz w:val="28"/>
          <w:szCs w:val="28"/>
          <w:lang w:val="en-US" w:eastAsia="ru-RU"/>
        </w:rPr>
        <w:t>III</w:t>
      </w:r>
      <w:r w:rsidR="003F058A" w:rsidRPr="003F058A">
        <w:rPr>
          <w:rFonts w:ascii="Times New Roman" w:eastAsia="Times New Roman" w:hAnsi="Times New Roman" w:cs="Times New Roman"/>
          <w:sz w:val="28"/>
          <w:szCs w:val="28"/>
          <w:lang w:eastAsia="ru-RU"/>
        </w:rPr>
        <w:t xml:space="preserve"> настоящего Положения;</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r>
          <w:rPr>
            <w:rFonts w:ascii="Cambria Math" w:eastAsia="Times New Roman" w:hAnsi="Cambria Math" w:cs="Calibri"/>
            <w:sz w:val="28"/>
            <w:szCs w:val="28"/>
            <w:lang w:eastAsia="ru-RU"/>
          </w:rPr>
          <m:t>P</m:t>
        </m:r>
      </m:oMath>
      <w:r w:rsidRPr="003F058A">
        <w:rPr>
          <w:rFonts w:ascii="Times New Roman" w:eastAsia="Times New Roman" w:hAnsi="Times New Roman" w:cs="Times New Roman"/>
          <w:sz w:val="28"/>
          <w:szCs w:val="28"/>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w:t>
      </w:r>
      <w:r w:rsidRPr="003F058A">
        <w:rPr>
          <w:rFonts w:ascii="Times New Roman" w:eastAsia="Times New Roman" w:hAnsi="Times New Roman" w:cs="Times New Roman"/>
          <w:sz w:val="28"/>
          <w:szCs w:val="28"/>
          <w:lang w:eastAsia="ru-RU"/>
        </w:rPr>
        <w:lastRenderedPageBreak/>
        <w:t>основному месту работы.</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jc w:val="center"/>
        <w:outlineLvl w:val="1"/>
        <w:rPr>
          <w:rFonts w:ascii="Times New Roman" w:eastAsia="Times New Roman" w:hAnsi="Times New Roman" w:cs="Times New Roman"/>
          <w:b/>
          <w:sz w:val="28"/>
          <w:szCs w:val="28"/>
          <w:lang w:eastAsia="ru-RU"/>
        </w:rPr>
      </w:pPr>
      <w:r w:rsidRPr="003F058A">
        <w:rPr>
          <w:rFonts w:ascii="Times New Roman" w:eastAsia="Times New Roman" w:hAnsi="Times New Roman" w:cs="Times New Roman"/>
          <w:b/>
          <w:sz w:val="28"/>
          <w:szCs w:val="28"/>
          <w:lang w:val="en-US" w:eastAsia="ru-RU"/>
        </w:rPr>
        <w:t>V</w:t>
      </w:r>
      <w:r w:rsidRPr="003F058A">
        <w:rPr>
          <w:rFonts w:ascii="Times New Roman" w:eastAsia="Times New Roman" w:hAnsi="Times New Roman" w:cs="Times New Roman"/>
          <w:b/>
          <w:sz w:val="28"/>
          <w:szCs w:val="28"/>
          <w:lang w:eastAsia="ru-RU"/>
        </w:rPr>
        <w:t>. Выплаты педагогическим работникам за внеаудиторную занятость</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1. Выплаты педагогическим работникам за внеаудиторную занятость включают в себя:</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3F058A">
        <w:rPr>
          <w:rFonts w:ascii="Times New Roman" w:eastAsia="Times New Roman" w:hAnsi="Times New Roman" w:cs="Times New Roman"/>
          <w:sz w:val="28"/>
          <w:szCs w:val="28"/>
          <w:lang w:eastAsia="ru-RU"/>
        </w:rPr>
        <w:t xml:space="preserve">выплаты за осуществление функций классного руководителя по организации и координации воспитательной работы с </w:t>
      </w:r>
      <w:proofErr w:type="gramStart"/>
      <w:r w:rsidRPr="003F058A">
        <w:rPr>
          <w:rFonts w:ascii="Times New Roman" w:eastAsia="Times New Roman" w:hAnsi="Times New Roman" w:cs="Times New Roman"/>
          <w:sz w:val="28"/>
          <w:szCs w:val="28"/>
          <w:lang w:eastAsia="ru-RU"/>
        </w:rPr>
        <w:t>обучающимися</w:t>
      </w:r>
      <w:proofErr w:type="gramEnd"/>
      <w:r w:rsidRPr="003F058A">
        <w:rPr>
          <w:rFonts w:ascii="Times New Roman" w:eastAsia="Times New Roman" w:hAnsi="Times New Roman" w:cs="Times New Roman"/>
          <w:sz w:val="28"/>
          <w:szCs w:val="28"/>
          <w:lang w:eastAsia="ru-RU"/>
        </w:rPr>
        <w:t>;</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3F058A">
        <w:rPr>
          <w:rFonts w:ascii="Times New Roman" w:eastAsia="Times New Roman" w:hAnsi="Times New Roman" w:cs="Times New Roman"/>
          <w:sz w:val="28"/>
          <w:szCs w:val="28"/>
          <w:lang w:eastAsia="ru-RU"/>
        </w:rPr>
        <w:t>выплаты за проверку письменных работ (проверку тетрадей);</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3F058A">
        <w:rPr>
          <w:rFonts w:ascii="Times New Roman" w:eastAsia="Times New Roman" w:hAnsi="Times New Roman" w:cs="Times New Roman"/>
          <w:sz w:val="28"/>
          <w:szCs w:val="28"/>
          <w:lang w:eastAsia="ru-RU"/>
        </w:rPr>
        <w:t>выплаты за заведование учебными кабинетами, учебными мастерскими, спортивными залами, лабораториями, учебно-опытными участками, музеями;</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Pr="003F058A">
        <w:rPr>
          <w:rFonts w:ascii="Times New Roman" w:eastAsia="Times New Roman" w:hAnsi="Times New Roman" w:cs="Times New Roman"/>
          <w:sz w:val="28"/>
          <w:szCs w:val="28"/>
          <w:lang w:eastAsia="ru-RU"/>
        </w:rPr>
        <w:t>выплаты за руководство предметной, методической или цикловой комиссией, методическими объединениями.</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 xml:space="preserve">2. Выплаты за осуществление функций классного руководителя по организации и координации воспитательной работы </w:t>
      </w:r>
      <w:proofErr w:type="gramStart"/>
      <w:r w:rsidRPr="003F058A">
        <w:rPr>
          <w:rFonts w:ascii="Times New Roman" w:eastAsia="Times New Roman" w:hAnsi="Times New Roman" w:cs="Times New Roman"/>
          <w:sz w:val="28"/>
          <w:szCs w:val="28"/>
          <w:lang w:eastAsia="ru-RU"/>
        </w:rPr>
        <w:t>с</w:t>
      </w:r>
      <w:proofErr w:type="gramEnd"/>
      <w:r w:rsidRPr="003F058A">
        <w:rPr>
          <w:rFonts w:ascii="Times New Roman" w:eastAsia="Times New Roman" w:hAnsi="Times New Roman" w:cs="Times New Roman"/>
          <w:sz w:val="28"/>
          <w:szCs w:val="28"/>
          <w:lang w:eastAsia="ru-RU"/>
        </w:rPr>
        <w:t xml:space="preserve"> </w:t>
      </w:r>
      <w:proofErr w:type="gramStart"/>
      <w:r w:rsidRPr="003F058A">
        <w:rPr>
          <w:rFonts w:ascii="Times New Roman" w:eastAsia="Times New Roman" w:hAnsi="Times New Roman" w:cs="Times New Roman"/>
          <w:sz w:val="28"/>
          <w:szCs w:val="28"/>
          <w:lang w:eastAsia="ru-RU"/>
        </w:rPr>
        <w:t>обучающимися</w:t>
      </w:r>
      <w:proofErr w:type="gramEnd"/>
      <w:r w:rsidRPr="003F058A">
        <w:rPr>
          <w:rFonts w:ascii="Times New Roman" w:eastAsia="Times New Roman" w:hAnsi="Times New Roman" w:cs="Times New Roman"/>
          <w:sz w:val="28"/>
          <w:szCs w:val="28"/>
          <w:lang w:eastAsia="ru-RU"/>
        </w:rPr>
        <w:t xml:space="preserve"> устанавливаются</w:t>
      </w:r>
      <w:r w:rsidRPr="003F058A">
        <w:rPr>
          <w:rFonts w:ascii="Calibri" w:eastAsia="Times New Roman" w:hAnsi="Calibri" w:cs="Calibri"/>
          <w:szCs w:val="20"/>
          <w:lang w:eastAsia="ru-RU"/>
        </w:rPr>
        <w:t xml:space="preserve"> </w:t>
      </w:r>
      <w:r w:rsidRPr="003F058A">
        <w:rPr>
          <w:rFonts w:ascii="Times New Roman" w:eastAsia="Times New Roman" w:hAnsi="Times New Roman" w:cs="Times New Roman"/>
          <w:sz w:val="28"/>
          <w:szCs w:val="28"/>
          <w:lang w:eastAsia="ru-RU"/>
        </w:rPr>
        <w:t>один раз в год на начало учебного года и рассчитываются по формуле:</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505C07" w:rsidP="003F058A">
      <w:pPr>
        <w:widowControl w:val="0"/>
        <w:tabs>
          <w:tab w:val="left" w:pos="10065"/>
        </w:tabs>
        <w:autoSpaceDE w:val="0"/>
        <w:autoSpaceDN w:val="0"/>
        <w:spacing w:after="0" w:line="240" w:lineRule="auto"/>
        <w:ind w:firstLine="567"/>
        <w:contextualSpacing/>
        <w:jc w:val="center"/>
        <w:rPr>
          <w:rFonts w:ascii="Times New Roman" w:eastAsia="Times New Roman" w:hAnsi="Times New Roman" w:cs="Times New Roman"/>
          <w:i/>
          <w:sz w:val="28"/>
          <w:szCs w:val="28"/>
          <w:lang w:eastAsia="ru-RU"/>
        </w:rPr>
      </w:pPr>
      <m:oMathPara>
        <m:oMath>
          <m:sSubSup>
            <m:sSubSupPr>
              <m:ctrlPr>
                <w:rPr>
                  <w:rFonts w:ascii="Cambria Math" w:eastAsia="Times New Roman" w:hAnsi="Cambria Math" w:cs="Times New Roman"/>
                  <w:i/>
                  <w:sz w:val="28"/>
                  <w:szCs w:val="28"/>
                  <w:lang w:eastAsia="ru-RU"/>
                </w:rPr>
              </m:ctrlPr>
            </m:sSubSup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nz</m:t>
              </m:r>
            </m:sub>
            <m:sup>
              <m:r>
                <w:rPr>
                  <w:rFonts w:ascii="Cambria Math" w:eastAsia="Times New Roman" w:hAnsi="Cambria Math" w:cs="Times New Roman"/>
                  <w:sz w:val="28"/>
                  <w:szCs w:val="28"/>
                  <w:lang w:eastAsia="ru-RU"/>
                </w:rPr>
                <m:t>kr</m:t>
              </m:r>
            </m:sup>
          </m:sSubSup>
          <m:r>
            <w:rPr>
              <w:rFonts w:ascii="Cambria Math" w:eastAsia="Times New Roman" w:hAnsi="Cambria Math" w:cs="Times New Roman"/>
              <w:sz w:val="28"/>
              <w:szCs w:val="28"/>
              <w:lang w:eastAsia="ru-RU"/>
            </w:rPr>
            <m:t>=A+</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K</m:t>
              </m:r>
            </m:e>
            <m:sub>
              <m:r>
                <w:rPr>
                  <w:rFonts w:ascii="Cambria Math" w:eastAsia="Times New Roman" w:hAnsi="Cambria Math" w:cs="Times New Roman"/>
                  <w:sz w:val="28"/>
                  <w:szCs w:val="28"/>
                  <w:lang w:eastAsia="ru-RU"/>
                </w:rPr>
                <m:t>r</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Y</m:t>
              </m:r>
            </m:e>
            <m:sub>
              <m:r>
                <w:rPr>
                  <w:rFonts w:ascii="Cambria Math" w:eastAsia="Times New Roman" w:hAnsi="Cambria Math" w:cs="Times New Roman"/>
                  <w:sz w:val="28"/>
                  <w:szCs w:val="28"/>
                  <w:lang w:eastAsia="ru-RU"/>
                </w:rPr>
                <m:t>k</m:t>
              </m:r>
            </m:sub>
          </m:sSub>
          <m:r>
            <w:rPr>
              <w:rFonts w:ascii="Cambria Math" w:eastAsia="Times New Roman" w:hAnsi="Cambria Math" w:cs="Times New Roman"/>
              <w:sz w:val="28"/>
              <w:szCs w:val="28"/>
              <w:lang w:eastAsia="ru-RU"/>
            </w:rPr>
            <m:t xml:space="preserve"> ,</m:t>
          </m:r>
        </m:oMath>
      </m:oMathPara>
    </w:p>
    <w:p w:rsidR="003F058A" w:rsidRPr="003F058A" w:rsidRDefault="003F058A" w:rsidP="003F058A">
      <w:pPr>
        <w:widowControl w:val="0"/>
        <w:tabs>
          <w:tab w:val="left" w:pos="10065"/>
        </w:tabs>
        <w:autoSpaceDE w:val="0"/>
        <w:autoSpaceDN w:val="0"/>
        <w:spacing w:after="0" w:line="240" w:lineRule="auto"/>
        <w:ind w:firstLine="567"/>
        <w:contextualSpacing/>
        <w:jc w:val="center"/>
        <w:rPr>
          <w:rFonts w:ascii="Times New Roman" w:eastAsia="Times New Roman" w:hAnsi="Times New Roman" w:cs="Times New Roman"/>
          <w:i/>
          <w:sz w:val="28"/>
          <w:szCs w:val="28"/>
          <w:lang w:eastAsia="ru-RU"/>
        </w:rPr>
      </w:pPr>
    </w:p>
    <w:p w:rsidR="003F058A" w:rsidRPr="003F058A" w:rsidRDefault="003F058A" w:rsidP="003F058A">
      <w:pPr>
        <w:widowControl w:val="0"/>
        <w:tabs>
          <w:tab w:val="left" w:pos="10065"/>
        </w:tabs>
        <w:autoSpaceDE w:val="0"/>
        <w:autoSpaceDN w:val="0"/>
        <w:spacing w:after="0" w:line="240" w:lineRule="auto"/>
        <w:ind w:firstLine="567"/>
        <w:contextualSpacing/>
        <w:jc w:val="center"/>
        <w:rPr>
          <w:rFonts w:ascii="Times New Roman" w:eastAsia="Times New Roman" w:hAnsi="Times New Roman" w:cs="Times New Roman"/>
          <w:b/>
          <w:i/>
          <w:color w:val="FF0000"/>
          <w:sz w:val="36"/>
          <w:szCs w:val="36"/>
          <w:lang w:eastAsia="ru-RU"/>
        </w:rPr>
      </w:pPr>
      <w:r w:rsidRPr="003F058A">
        <w:rPr>
          <w:rFonts w:ascii="Times New Roman" w:eastAsia="Times New Roman" w:hAnsi="Times New Roman" w:cs="Times New Roman"/>
          <w:b/>
          <w:i/>
          <w:color w:val="FF0000"/>
          <w:sz w:val="36"/>
          <w:szCs w:val="36"/>
          <w:lang w:eastAsia="ru-RU"/>
        </w:rPr>
        <w:t xml:space="preserve">300+80 </w:t>
      </w:r>
      <w:r w:rsidRPr="003F058A">
        <w:rPr>
          <w:rFonts w:ascii="Arial" w:eastAsia="Times New Roman" w:hAnsi="Arial" w:cs="Arial"/>
          <w:b/>
          <w:i/>
          <w:color w:val="FF0000"/>
          <w:sz w:val="36"/>
          <w:szCs w:val="36"/>
          <w:lang w:eastAsia="ru-RU"/>
        </w:rPr>
        <w:t>х</w:t>
      </w:r>
      <w:r w:rsidRPr="003F058A">
        <w:rPr>
          <w:rFonts w:ascii="Times New Roman" w:eastAsia="Times New Roman" w:hAnsi="Times New Roman" w:cs="Times New Roman"/>
          <w:b/>
          <w:i/>
          <w:color w:val="FF0000"/>
          <w:sz w:val="36"/>
          <w:szCs w:val="36"/>
          <w:lang w:eastAsia="ru-RU"/>
        </w:rPr>
        <w:t xml:space="preserve">  на кол-во детей</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где:</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Sup>
          <m:sSubSupPr>
            <m:ctrlPr>
              <w:rPr>
                <w:rFonts w:ascii="Cambria Math" w:eastAsia="Times New Roman" w:hAnsi="Cambria Math" w:cs="Times New Roman"/>
                <w:i/>
                <w:sz w:val="28"/>
                <w:szCs w:val="28"/>
                <w:lang w:eastAsia="ru-RU"/>
              </w:rPr>
            </m:ctrlPr>
          </m:sSubSupPr>
          <m:e>
            <m:r>
              <w:rPr>
                <w:rFonts w:ascii="Cambria Math" w:eastAsia="Times New Roman" w:hAnsi="Cambria Math" w:cs="Calibri"/>
                <w:sz w:val="28"/>
                <w:szCs w:val="28"/>
                <w:lang w:eastAsia="ru-RU"/>
              </w:rPr>
              <m:t>B</m:t>
            </m:r>
          </m:e>
          <m:sub>
            <m:r>
              <w:rPr>
                <w:rFonts w:ascii="Cambria Math" w:eastAsia="Times New Roman" w:hAnsi="Cambria Math" w:cs="Calibri"/>
                <w:sz w:val="28"/>
                <w:szCs w:val="28"/>
                <w:lang w:eastAsia="ru-RU"/>
              </w:rPr>
              <m:t>nz</m:t>
            </m:r>
          </m:sub>
          <m:sup>
            <m:r>
              <w:rPr>
                <w:rFonts w:ascii="Cambria Math" w:eastAsia="Times New Roman" w:hAnsi="Cambria Math" w:cs="Calibri"/>
                <w:sz w:val="28"/>
                <w:szCs w:val="28"/>
                <w:lang w:eastAsia="ru-RU"/>
              </w:rPr>
              <m:t>kr</m:t>
            </m:r>
          </m:sup>
        </m:sSubSup>
      </m:oMath>
      <w:r w:rsidR="003F058A" w:rsidRPr="003F058A">
        <w:rPr>
          <w:rFonts w:ascii="Times New Roman" w:eastAsia="Times New Roman" w:hAnsi="Times New Roman" w:cs="Times New Roman"/>
          <w:sz w:val="28"/>
          <w:szCs w:val="28"/>
          <w:lang w:eastAsia="ru-RU"/>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003F058A" w:rsidRPr="003F058A">
        <w:rPr>
          <w:rFonts w:ascii="Times New Roman" w:eastAsia="Times New Roman" w:hAnsi="Times New Roman" w:cs="Times New Roman"/>
          <w:sz w:val="28"/>
          <w:szCs w:val="28"/>
          <w:lang w:eastAsia="ru-RU"/>
        </w:rPr>
        <w:t>обучающимися</w:t>
      </w:r>
      <w:proofErr w:type="gramEnd"/>
      <w:r w:rsidR="003F058A" w:rsidRPr="003F058A">
        <w:rPr>
          <w:rFonts w:ascii="Times New Roman" w:eastAsia="Times New Roman" w:hAnsi="Times New Roman" w:cs="Times New Roman"/>
          <w:sz w:val="28"/>
          <w:szCs w:val="28"/>
          <w:lang w:eastAsia="ru-RU"/>
        </w:rPr>
        <w:t>;</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r>
          <w:rPr>
            <w:rFonts w:ascii="Cambria Math" w:eastAsia="Times New Roman" w:hAnsi="Cambria Math" w:cs="Calibri"/>
            <w:sz w:val="28"/>
            <w:szCs w:val="28"/>
            <w:lang w:eastAsia="ru-RU"/>
          </w:rPr>
          <m:t>A</m:t>
        </m:r>
      </m:oMath>
      <w:r w:rsidRPr="003F058A">
        <w:rPr>
          <w:rFonts w:ascii="Times New Roman" w:eastAsia="Times New Roman" w:hAnsi="Times New Roman" w:cs="Times New Roman"/>
          <w:sz w:val="28"/>
          <w:szCs w:val="28"/>
          <w:lang w:eastAsia="ru-RU"/>
        </w:rPr>
        <w:t xml:space="preserve">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3F058A">
        <w:rPr>
          <w:rFonts w:ascii="Times New Roman" w:eastAsia="Times New Roman" w:hAnsi="Times New Roman" w:cs="Times New Roman"/>
          <w:sz w:val="28"/>
          <w:szCs w:val="28"/>
          <w:lang w:eastAsia="ru-RU"/>
        </w:rPr>
        <w:t>обучающимися</w:t>
      </w:r>
      <w:proofErr w:type="gramEnd"/>
      <w:r w:rsidRPr="003F058A">
        <w:rPr>
          <w:rFonts w:ascii="Times New Roman" w:eastAsia="Times New Roman" w:hAnsi="Times New Roman" w:cs="Times New Roman"/>
          <w:sz w:val="28"/>
          <w:szCs w:val="28"/>
          <w:lang w:eastAsia="ru-RU"/>
        </w:rPr>
        <w:t>;</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Calibri"/>
                <w:sz w:val="28"/>
                <w:szCs w:val="28"/>
                <w:lang w:eastAsia="ru-RU"/>
              </w:rPr>
              <m:t>K</m:t>
            </m:r>
          </m:e>
          <m:sub>
            <m:r>
              <w:rPr>
                <w:rFonts w:ascii="Cambria Math" w:eastAsia="Times New Roman" w:hAnsi="Cambria Math" w:cs="Calibri"/>
                <w:sz w:val="28"/>
                <w:szCs w:val="28"/>
                <w:lang w:eastAsia="ru-RU"/>
              </w:rPr>
              <m:t>r</m:t>
            </m:r>
          </m:sub>
        </m:sSub>
      </m:oMath>
      <w:r w:rsidR="003F058A" w:rsidRPr="003F058A">
        <w:rPr>
          <w:rFonts w:ascii="Times New Roman" w:eastAsia="Times New Roman" w:hAnsi="Times New Roman" w:cs="Times New Roman"/>
          <w:sz w:val="28"/>
          <w:szCs w:val="28"/>
          <w:lang w:eastAsia="ru-RU"/>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003F058A" w:rsidRPr="003F058A">
        <w:rPr>
          <w:rFonts w:ascii="Times New Roman" w:eastAsia="Times New Roman" w:hAnsi="Times New Roman" w:cs="Times New Roman"/>
          <w:sz w:val="28"/>
          <w:szCs w:val="28"/>
          <w:lang w:eastAsia="ru-RU"/>
        </w:rPr>
        <w:t>обучающимися</w:t>
      </w:r>
      <w:proofErr w:type="gramEnd"/>
      <w:r w:rsidR="003F058A" w:rsidRPr="003F058A">
        <w:rPr>
          <w:rFonts w:ascii="Times New Roman" w:eastAsia="Times New Roman" w:hAnsi="Times New Roman" w:cs="Times New Roman"/>
          <w:sz w:val="28"/>
          <w:szCs w:val="28"/>
          <w:lang w:eastAsia="ru-RU"/>
        </w:rPr>
        <w:t>;</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Calibri"/>
                <w:sz w:val="28"/>
                <w:szCs w:val="28"/>
                <w:lang w:eastAsia="ru-RU"/>
              </w:rPr>
              <m:t>Y</m:t>
            </m:r>
          </m:e>
          <m:sub>
            <m:r>
              <w:rPr>
                <w:rFonts w:ascii="Cambria Math" w:eastAsia="Times New Roman" w:hAnsi="Cambria Math" w:cs="Calibri"/>
                <w:sz w:val="28"/>
                <w:szCs w:val="28"/>
                <w:lang w:eastAsia="ru-RU"/>
              </w:rPr>
              <m:t>k</m:t>
            </m:r>
          </m:sub>
        </m:sSub>
      </m:oMath>
      <w:r w:rsidR="003F058A" w:rsidRPr="003F058A">
        <w:rPr>
          <w:rFonts w:ascii="Times New Roman" w:eastAsia="Times New Roman" w:hAnsi="Times New Roman" w:cs="Times New Roman"/>
          <w:sz w:val="28"/>
          <w:szCs w:val="28"/>
          <w:lang w:eastAsia="ru-RU"/>
        </w:rPr>
        <w:t xml:space="preserve"> – численность </w:t>
      </w:r>
      <w:proofErr w:type="gramStart"/>
      <w:r w:rsidR="003F058A" w:rsidRPr="003F058A">
        <w:rPr>
          <w:rFonts w:ascii="Times New Roman" w:eastAsia="Times New Roman" w:hAnsi="Times New Roman" w:cs="Times New Roman"/>
          <w:sz w:val="28"/>
          <w:szCs w:val="28"/>
          <w:lang w:eastAsia="ru-RU"/>
        </w:rPr>
        <w:t>обучающихся</w:t>
      </w:r>
      <w:proofErr w:type="gramEnd"/>
      <w:r w:rsidR="003F058A" w:rsidRPr="003F058A">
        <w:rPr>
          <w:rFonts w:ascii="Times New Roman" w:eastAsia="Times New Roman" w:hAnsi="Times New Roman" w:cs="Times New Roman"/>
          <w:sz w:val="28"/>
          <w:szCs w:val="28"/>
          <w:lang w:eastAsia="ru-RU"/>
        </w:rPr>
        <w:t xml:space="preserve"> в классе.</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3F058A">
        <w:rPr>
          <w:rFonts w:ascii="Times New Roman" w:eastAsia="Times New Roman" w:hAnsi="Times New Roman" w:cs="Times New Roman"/>
          <w:sz w:val="28"/>
          <w:szCs w:val="28"/>
          <w:lang w:eastAsia="ru-RU"/>
        </w:rPr>
        <w:t>обучающимися</w:t>
      </w:r>
      <w:proofErr w:type="gramEnd"/>
      <w:r w:rsidRPr="003F058A">
        <w:rPr>
          <w:rFonts w:ascii="Times New Roman" w:eastAsia="Times New Roman" w:hAnsi="Times New Roman" w:cs="Times New Roman"/>
          <w:sz w:val="28"/>
          <w:szCs w:val="28"/>
          <w:lang w:eastAsia="ru-RU"/>
        </w:rPr>
        <w:t xml:space="preserve"> составляет </w:t>
      </w:r>
      <w:r w:rsidRPr="003F058A">
        <w:rPr>
          <w:rFonts w:ascii="Times New Roman" w:eastAsia="Times New Roman" w:hAnsi="Times New Roman" w:cs="Times New Roman"/>
          <w:b/>
          <w:i/>
          <w:sz w:val="28"/>
          <w:szCs w:val="28"/>
          <w:lang w:eastAsia="ru-RU"/>
        </w:rPr>
        <w:t xml:space="preserve">300 рублей в месяц, </w:t>
      </w:r>
      <w:r w:rsidRPr="003F058A">
        <w:rPr>
          <w:rFonts w:ascii="Times New Roman" w:eastAsia="Times New Roman" w:hAnsi="Times New Roman" w:cs="Times New Roman"/>
          <w:sz w:val="28"/>
          <w:szCs w:val="28"/>
          <w:lang w:eastAsia="ru-RU"/>
        </w:rPr>
        <w:t xml:space="preserve">размер переменной части выплат за осуществление указанных функций – </w:t>
      </w:r>
      <w:r w:rsidRPr="003F058A">
        <w:rPr>
          <w:rFonts w:ascii="Times New Roman" w:eastAsia="Times New Roman" w:hAnsi="Times New Roman" w:cs="Times New Roman"/>
          <w:b/>
          <w:i/>
          <w:sz w:val="28"/>
          <w:szCs w:val="28"/>
          <w:lang w:eastAsia="ru-RU"/>
        </w:rPr>
        <w:t>80 рублей в месяц</w:t>
      </w:r>
      <w:r w:rsidRPr="003F058A">
        <w:rPr>
          <w:rFonts w:ascii="Times New Roman" w:eastAsia="Times New Roman" w:hAnsi="Times New Roman" w:cs="Times New Roman"/>
          <w:sz w:val="28"/>
          <w:szCs w:val="28"/>
          <w:lang w:eastAsia="ru-RU"/>
        </w:rPr>
        <w:t>.</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r w:rsidRPr="003F058A">
        <w:rPr>
          <w:rFonts w:ascii="Times New Roman" w:eastAsia="Times New Roman" w:hAnsi="Times New Roman" w:cs="Times New Roman"/>
          <w:b/>
          <w:sz w:val="28"/>
          <w:szCs w:val="28"/>
          <w:lang w:eastAsia="ru-RU"/>
        </w:rPr>
        <w:t>3. Выплаты за проверку письменных работ (проверку тетрадей) в общеобразовательных организациях рассчитываются по формуле:</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505C07" w:rsidP="003F058A">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m:oMathPara>
        <m:oMath>
          <m:sSubSup>
            <m:sSubSupPr>
              <m:ctrlPr>
                <w:rPr>
                  <w:rFonts w:ascii="Cambria Math" w:eastAsia="Times New Roman" w:hAnsi="Cambria Math" w:cs="Times New Roman"/>
                  <w:i/>
                  <w:sz w:val="28"/>
                  <w:szCs w:val="28"/>
                  <w:lang w:val="en-US" w:eastAsia="ru-RU"/>
                </w:rPr>
              </m:ctrlPr>
            </m:sSubSupPr>
            <m:e>
              <m:r>
                <w:rPr>
                  <w:rFonts w:ascii="Cambria Math" w:eastAsia="Times New Roman" w:hAnsi="Cambria Math" w:cs="Times New Roman"/>
                  <w:sz w:val="28"/>
                  <w:szCs w:val="28"/>
                  <w:lang w:val="en-US" w:eastAsia="ru-RU"/>
                </w:rPr>
                <m:t>B</m:t>
              </m:r>
            </m:e>
            <m:sub>
              <m:r>
                <w:rPr>
                  <w:rFonts w:ascii="Cambria Math" w:eastAsia="Times New Roman" w:hAnsi="Cambria Math" w:cs="Times New Roman"/>
                  <w:sz w:val="28"/>
                  <w:szCs w:val="28"/>
                  <w:lang w:val="en-US" w:eastAsia="ru-RU"/>
                </w:rPr>
                <m:t>nz</m:t>
              </m:r>
            </m:sub>
            <m:sup>
              <m:r>
                <w:rPr>
                  <w:rFonts w:ascii="Cambria Math" w:eastAsia="Times New Roman" w:hAnsi="Cambria Math" w:cs="Times New Roman"/>
                  <w:sz w:val="28"/>
                  <w:szCs w:val="28"/>
                  <w:lang w:val="en-US" w:eastAsia="ru-RU"/>
                </w:rPr>
                <m:t>pt</m:t>
              </m:r>
            </m:sup>
          </m:sSubSup>
          <m:r>
            <w:rPr>
              <w:rFonts w:ascii="Cambria Math" w:eastAsia="Times New Roman" w:hAnsi="Cambria Math" w:cs="Times New Roman"/>
              <w:sz w:val="28"/>
              <w:szCs w:val="28"/>
              <w:lang w:val="en-US" w:eastAsia="ru-RU"/>
            </w:rPr>
            <m:t>=</m:t>
          </m:r>
          <m:nary>
            <m:naryPr>
              <m:chr m:val="∑"/>
              <m:limLoc m:val="undOvr"/>
              <m:subHide m:val="1"/>
              <m:supHide m:val="1"/>
              <m:ctrlPr>
                <w:rPr>
                  <w:rFonts w:ascii="Cambria Math" w:eastAsia="Times New Roman" w:hAnsi="Cambria Math" w:cs="Times New Roman"/>
                  <w:i/>
                  <w:sz w:val="28"/>
                  <w:szCs w:val="28"/>
                  <w:lang w:val="en-US" w:eastAsia="ru-RU"/>
                </w:rPr>
              </m:ctrlPr>
            </m:naryPr>
            <m:sub/>
            <m:sup/>
            <m:e>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O</m:t>
                  </m:r>
                </m:e>
                <m:sub>
                  <m:r>
                    <w:rPr>
                      <w:rFonts w:ascii="Cambria Math" w:eastAsia="Times New Roman" w:hAnsi="Cambria Math" w:cs="Times New Roman"/>
                      <w:sz w:val="28"/>
                      <w:szCs w:val="28"/>
                      <w:lang w:val="en-US" w:eastAsia="ru-RU"/>
                    </w:rPr>
                    <m:t>b</m:t>
                  </m:r>
                </m:sub>
              </m:sSub>
              <m:r>
                <w:rPr>
                  <w:rFonts w:ascii="Cambria Math" w:eastAsia="Times New Roman" w:hAnsi="Cambria Math" w:cs="Times New Roman"/>
                  <w:sz w:val="28"/>
                  <w:szCs w:val="28"/>
                  <w:lang w:val="en-US" w:eastAsia="ru-RU"/>
                </w:rPr>
                <m:t>×</m:t>
              </m:r>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D</m:t>
                  </m:r>
                </m:e>
                <m:sub>
                  <m:r>
                    <w:rPr>
                      <w:rFonts w:ascii="Cambria Math" w:eastAsia="Times New Roman" w:hAnsi="Cambria Math" w:cs="Times New Roman"/>
                      <w:sz w:val="28"/>
                      <w:szCs w:val="28"/>
                      <w:lang w:val="en-US" w:eastAsia="ru-RU"/>
                    </w:rPr>
                    <m:t>pt</m:t>
                  </m:r>
                </m:sub>
              </m:sSub>
              <m:r>
                <w:rPr>
                  <w:rFonts w:ascii="Cambria Math" w:eastAsia="Times New Roman" w:hAnsi="Cambria Math" w:cs="Times New Roman"/>
                  <w:sz w:val="28"/>
                  <w:szCs w:val="28"/>
                  <w:lang w:val="en-US" w:eastAsia="ru-RU"/>
                </w:rPr>
                <m:t>×</m:t>
              </m:r>
              <m:f>
                <m:fPr>
                  <m:ctrlPr>
                    <w:rPr>
                      <w:rFonts w:ascii="Cambria Math" w:eastAsia="Times New Roman" w:hAnsi="Cambria Math" w:cs="Times New Roman"/>
                      <w:i/>
                      <w:sz w:val="28"/>
                      <w:szCs w:val="28"/>
                      <w:lang w:val="en-US" w:eastAsia="ru-RU"/>
                    </w:rPr>
                  </m:ctrlPr>
                </m:fPr>
                <m:num>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H</m:t>
                      </m:r>
                    </m:e>
                    <m:sub>
                      <m:r>
                        <w:rPr>
                          <w:rFonts w:ascii="Cambria Math" w:eastAsia="Times New Roman" w:hAnsi="Cambria Math" w:cs="Times New Roman"/>
                          <w:sz w:val="28"/>
                          <w:szCs w:val="28"/>
                          <w:lang w:val="en-US" w:eastAsia="ru-RU"/>
                        </w:rPr>
                        <m:t>f</m:t>
                      </m:r>
                    </m:sub>
                  </m:sSub>
                  <m:r>
                    <w:rPr>
                      <w:rFonts w:ascii="Cambria Math" w:eastAsia="Times New Roman" w:hAnsi="Cambria Math" w:cs="Times New Roman"/>
                      <w:sz w:val="28"/>
                      <w:szCs w:val="28"/>
                      <w:lang w:val="en-US" w:eastAsia="ru-RU"/>
                    </w:rPr>
                    <m:t>×</m:t>
                  </m:r>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Y</m:t>
                      </m:r>
                    </m:e>
                    <m:sub>
                      <m:r>
                        <w:rPr>
                          <w:rFonts w:ascii="Cambria Math" w:eastAsia="Times New Roman" w:hAnsi="Cambria Math" w:cs="Times New Roman"/>
                          <w:sz w:val="28"/>
                          <w:szCs w:val="28"/>
                          <w:lang w:val="en-US" w:eastAsia="ru-RU"/>
                        </w:rPr>
                        <m:t>f</m:t>
                      </m:r>
                    </m:sub>
                  </m:sSub>
                </m:num>
                <m:den>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H</m:t>
                      </m:r>
                    </m:e>
                    <m:sub>
                      <m:r>
                        <w:rPr>
                          <w:rFonts w:ascii="Cambria Math" w:eastAsia="Times New Roman" w:hAnsi="Cambria Math" w:cs="Times New Roman"/>
                          <w:sz w:val="28"/>
                          <w:szCs w:val="28"/>
                          <w:lang w:val="en-US" w:eastAsia="ru-RU"/>
                        </w:rPr>
                        <m:t>N</m:t>
                      </m:r>
                    </m:sub>
                  </m:sSub>
                  <m:r>
                    <w:rPr>
                      <w:rFonts w:ascii="Cambria Math" w:eastAsia="Times New Roman" w:hAnsi="Cambria Math" w:cs="Times New Roman"/>
                      <w:sz w:val="28"/>
                      <w:szCs w:val="28"/>
                      <w:lang w:val="en-US" w:eastAsia="ru-RU"/>
                    </w:rPr>
                    <m:t>×</m:t>
                  </m:r>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Times New Roman"/>
                          <w:sz w:val="28"/>
                          <w:szCs w:val="28"/>
                          <w:lang w:val="en-US" w:eastAsia="ru-RU"/>
                        </w:rPr>
                        <m:t>Y</m:t>
                      </m:r>
                    </m:e>
                    <m:sub>
                      <m:r>
                        <w:rPr>
                          <w:rFonts w:ascii="Cambria Math" w:eastAsia="Times New Roman" w:hAnsi="Cambria Math" w:cs="Times New Roman"/>
                          <w:sz w:val="28"/>
                          <w:szCs w:val="28"/>
                          <w:lang w:val="en-US" w:eastAsia="ru-RU"/>
                        </w:rPr>
                        <m:t>N</m:t>
                      </m:r>
                    </m:sub>
                  </m:sSub>
                </m:den>
              </m:f>
            </m:e>
          </m:nary>
          <m:r>
            <w:rPr>
              <w:rFonts w:ascii="Cambria Math" w:eastAsia="Times New Roman" w:hAnsi="Cambria Math" w:cs="Times New Roman"/>
              <w:sz w:val="28"/>
              <w:szCs w:val="28"/>
              <w:lang w:val="en-US" w:eastAsia="ru-RU"/>
            </w:rPr>
            <m:t>,</m:t>
          </m:r>
        </m:oMath>
      </m:oMathPara>
    </w:p>
    <w:p w:rsidR="003F058A" w:rsidRPr="003F058A" w:rsidRDefault="003F058A" w:rsidP="003F058A">
      <w:pPr>
        <w:widowControl w:val="0"/>
        <w:autoSpaceDE w:val="0"/>
        <w:autoSpaceDN w:val="0"/>
        <w:spacing w:after="0" w:line="240" w:lineRule="auto"/>
        <w:ind w:firstLine="567"/>
        <w:jc w:val="center"/>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567"/>
        <w:jc w:val="center"/>
        <w:rPr>
          <w:rFonts w:ascii="Times New Roman" w:eastAsia="Times New Roman" w:hAnsi="Times New Roman" w:cs="Times New Roman"/>
          <w:color w:val="FF0000"/>
          <w:sz w:val="32"/>
          <w:szCs w:val="32"/>
          <w:lang w:eastAsia="ru-RU"/>
        </w:rPr>
      </w:pPr>
      <w:r w:rsidRPr="003F058A">
        <w:rPr>
          <w:rFonts w:ascii="Times New Roman" w:eastAsia="Times New Roman" w:hAnsi="Times New Roman" w:cs="Times New Roman"/>
          <w:color w:val="FF0000"/>
          <w:sz w:val="32"/>
          <w:szCs w:val="32"/>
          <w:lang w:eastAsia="ru-RU"/>
        </w:rPr>
        <w:t>У всех будет разное</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lastRenderedPageBreak/>
        <w:t>где:</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Sup>
          <m:sSubSupPr>
            <m:ctrlPr>
              <w:rPr>
                <w:rFonts w:ascii="Cambria Math" w:eastAsia="Times New Roman" w:hAnsi="Cambria Math" w:cs="Times New Roman"/>
                <w:i/>
                <w:sz w:val="28"/>
                <w:szCs w:val="28"/>
                <w:lang w:val="en-US" w:eastAsia="ru-RU"/>
              </w:rPr>
            </m:ctrlPr>
          </m:sSubSupPr>
          <m:e>
            <m:r>
              <w:rPr>
                <w:rFonts w:ascii="Cambria Math" w:eastAsia="Times New Roman" w:hAnsi="Cambria Math" w:cs="Calibri"/>
                <w:sz w:val="28"/>
                <w:szCs w:val="28"/>
                <w:lang w:val="en-US" w:eastAsia="ru-RU"/>
              </w:rPr>
              <m:t>B</m:t>
            </m:r>
          </m:e>
          <m:sub>
            <m:r>
              <w:rPr>
                <w:rFonts w:ascii="Cambria Math" w:eastAsia="Times New Roman" w:hAnsi="Cambria Math" w:cs="Calibri"/>
                <w:sz w:val="28"/>
                <w:szCs w:val="28"/>
                <w:lang w:val="en-US" w:eastAsia="ru-RU"/>
              </w:rPr>
              <m:t>nz</m:t>
            </m:r>
          </m:sub>
          <m:sup>
            <m:r>
              <w:rPr>
                <w:rFonts w:ascii="Cambria Math" w:eastAsia="Times New Roman" w:hAnsi="Cambria Math" w:cs="Calibri"/>
                <w:sz w:val="28"/>
                <w:szCs w:val="28"/>
                <w:lang w:val="en-US" w:eastAsia="ru-RU"/>
              </w:rPr>
              <m:t>pt</m:t>
            </m:r>
          </m:sup>
        </m:sSubSup>
      </m:oMath>
      <w:r w:rsidR="003F058A" w:rsidRPr="003F058A">
        <w:rPr>
          <w:rFonts w:ascii="Times New Roman" w:eastAsia="Times New Roman" w:hAnsi="Times New Roman" w:cs="Times New Roman"/>
          <w:sz w:val="28"/>
          <w:szCs w:val="28"/>
          <w:lang w:eastAsia="ru-RU"/>
        </w:rPr>
        <w:t xml:space="preserve"> – размер выплат за проверку письменных работ (проверку тетрадей) в общеобразовательных организациях;</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Calibri"/>
                <w:sz w:val="28"/>
                <w:szCs w:val="28"/>
                <w:lang w:val="en-US" w:eastAsia="ru-RU"/>
              </w:rPr>
              <m:t>O</m:t>
            </m:r>
          </m:e>
          <m:sub>
            <m:r>
              <w:rPr>
                <w:rFonts w:ascii="Cambria Math" w:eastAsia="Times New Roman" w:hAnsi="Cambria Math" w:cs="Calibri"/>
                <w:sz w:val="28"/>
                <w:szCs w:val="28"/>
                <w:lang w:val="en-US" w:eastAsia="ru-RU"/>
              </w:rPr>
              <m:t>b</m:t>
            </m:r>
          </m:sub>
        </m:sSub>
      </m:oMath>
      <w:r w:rsidR="003F058A" w:rsidRPr="003F058A">
        <w:rPr>
          <w:rFonts w:ascii="Times New Roman" w:eastAsia="Times New Roman" w:hAnsi="Times New Roman" w:cs="Times New Roman"/>
          <w:sz w:val="28"/>
          <w:szCs w:val="28"/>
          <w:lang w:eastAsia="ru-RU"/>
        </w:rPr>
        <w:t xml:space="preserve"> – размер базового оклада педагогического работника общеобразовательной организации, принимаемый в соответствии с разделом </w:t>
      </w:r>
      <w:r w:rsidR="003F058A" w:rsidRPr="003F058A">
        <w:rPr>
          <w:rFonts w:ascii="Times New Roman" w:eastAsia="Times New Roman" w:hAnsi="Times New Roman" w:cs="Times New Roman"/>
          <w:sz w:val="28"/>
          <w:szCs w:val="28"/>
          <w:lang w:val="en-US" w:eastAsia="ru-RU"/>
        </w:rPr>
        <w:t>II</w:t>
      </w:r>
      <w:r w:rsidR="003F058A" w:rsidRPr="003F058A">
        <w:rPr>
          <w:rFonts w:ascii="Times New Roman" w:eastAsia="Times New Roman" w:hAnsi="Times New Roman" w:cs="Times New Roman"/>
          <w:sz w:val="28"/>
          <w:szCs w:val="28"/>
          <w:lang w:eastAsia="ru-RU"/>
        </w:rPr>
        <w:t xml:space="preserve"> настоящего Положения;</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Calibri"/>
                <w:sz w:val="28"/>
                <w:szCs w:val="28"/>
                <w:lang w:val="en-US" w:eastAsia="ru-RU"/>
              </w:rPr>
              <m:t>D</m:t>
            </m:r>
          </m:e>
          <m:sub>
            <m:r>
              <w:rPr>
                <w:rFonts w:ascii="Cambria Math" w:eastAsia="Times New Roman" w:hAnsi="Cambria Math" w:cs="Calibri"/>
                <w:sz w:val="28"/>
                <w:szCs w:val="28"/>
                <w:lang w:val="en-US" w:eastAsia="ru-RU"/>
              </w:rPr>
              <m:t>pt</m:t>
            </m:r>
          </m:sub>
        </m:sSub>
      </m:oMath>
      <w:r w:rsidR="003F058A" w:rsidRPr="003F058A">
        <w:rPr>
          <w:rFonts w:ascii="Times New Roman" w:eastAsia="Times New Roman" w:hAnsi="Times New Roman" w:cs="Times New Roman"/>
          <w:sz w:val="28"/>
          <w:szCs w:val="28"/>
          <w:lang w:eastAsia="ru-RU"/>
        </w:rPr>
        <w:t xml:space="preserve"> – размер надбавки за проверку письменных работ (проверку тетрадей), который приведен в таблице 1;</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Calibri"/>
                <w:sz w:val="28"/>
                <w:szCs w:val="28"/>
                <w:lang w:val="en-US" w:eastAsia="ru-RU"/>
              </w:rPr>
              <m:t>H</m:t>
            </m:r>
          </m:e>
          <m:sub>
            <m:r>
              <w:rPr>
                <w:rFonts w:ascii="Cambria Math" w:eastAsia="Times New Roman" w:hAnsi="Cambria Math" w:cs="Calibri"/>
                <w:sz w:val="28"/>
                <w:szCs w:val="28"/>
                <w:lang w:val="en-US" w:eastAsia="ru-RU"/>
              </w:rPr>
              <m:t>f</m:t>
            </m:r>
          </m:sub>
        </m:sSub>
      </m:oMath>
      <w:r w:rsidR="003F058A" w:rsidRPr="003F058A">
        <w:rPr>
          <w:rFonts w:ascii="Times New Roman" w:eastAsia="Times New Roman" w:hAnsi="Times New Roman" w:cs="Times New Roman"/>
          <w:sz w:val="28"/>
          <w:szCs w:val="28"/>
          <w:lang w:eastAsia="ru-RU"/>
        </w:rPr>
        <w:t xml:space="preserve"> – фактическое количество часов ведения педагогической работы по предмету в общеобразовательной организации;</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Calibri"/>
                <w:sz w:val="28"/>
                <w:szCs w:val="28"/>
                <w:lang w:val="en-US" w:eastAsia="ru-RU"/>
              </w:rPr>
              <m:t>Y</m:t>
            </m:r>
          </m:e>
          <m:sub>
            <m:r>
              <w:rPr>
                <w:rFonts w:ascii="Cambria Math" w:eastAsia="Times New Roman" w:hAnsi="Cambria Math" w:cs="Calibri"/>
                <w:sz w:val="28"/>
                <w:szCs w:val="28"/>
                <w:lang w:val="en-US" w:eastAsia="ru-RU"/>
              </w:rPr>
              <m:t>f</m:t>
            </m:r>
          </m:sub>
        </m:sSub>
      </m:oMath>
      <w:r w:rsidR="003F058A" w:rsidRPr="003F058A">
        <w:rPr>
          <w:rFonts w:ascii="Times New Roman" w:eastAsia="Times New Roman" w:hAnsi="Times New Roman" w:cs="Times New Roman"/>
          <w:sz w:val="28"/>
          <w:szCs w:val="28"/>
          <w:lang w:eastAsia="ru-RU"/>
        </w:rPr>
        <w:t xml:space="preserve"> – фактическое количество услуг, оказываемых</w:t>
      </w:r>
      <w:r w:rsidR="003F058A" w:rsidRPr="003F058A">
        <w:rPr>
          <w:rFonts w:ascii="Calibri" w:eastAsia="Times New Roman" w:hAnsi="Calibri" w:cs="Calibri"/>
          <w:szCs w:val="20"/>
          <w:lang w:eastAsia="ru-RU"/>
        </w:rPr>
        <w:t xml:space="preserve"> </w:t>
      </w:r>
      <w:r w:rsidR="003F058A" w:rsidRPr="003F058A">
        <w:rPr>
          <w:rFonts w:ascii="Times New Roman" w:eastAsia="Times New Roman" w:hAnsi="Times New Roman" w:cs="Times New Roman"/>
          <w:sz w:val="28"/>
          <w:szCs w:val="28"/>
          <w:lang w:eastAsia="ru-RU"/>
        </w:rPr>
        <w:t>педагогическим работником в общеобразовательной организации;</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Calibri"/>
                <w:sz w:val="28"/>
                <w:szCs w:val="28"/>
                <w:lang w:val="en-US" w:eastAsia="ru-RU"/>
              </w:rPr>
              <m:t>H</m:t>
            </m:r>
          </m:e>
          <m:sub>
            <m:r>
              <w:rPr>
                <w:rFonts w:ascii="Cambria Math" w:eastAsia="Times New Roman" w:hAnsi="Cambria Math" w:cs="Calibri"/>
                <w:sz w:val="28"/>
                <w:szCs w:val="28"/>
                <w:lang w:val="en-US" w:eastAsia="ru-RU"/>
              </w:rPr>
              <m:t>N</m:t>
            </m:r>
          </m:sub>
        </m:sSub>
      </m:oMath>
      <w:r w:rsidR="003F058A" w:rsidRPr="003F058A">
        <w:rPr>
          <w:rFonts w:ascii="Times New Roman" w:eastAsia="Times New Roman" w:hAnsi="Times New Roman" w:cs="Times New Roman"/>
          <w:sz w:val="28"/>
          <w:szCs w:val="28"/>
          <w:lang w:eastAsia="ru-RU"/>
        </w:rPr>
        <w:t xml:space="preserve"> – норма часов за базовую ставку заработной платы педагогических работников в общеобразовательных организациях, установленная разделом </w:t>
      </w:r>
      <w:r w:rsidR="003F058A" w:rsidRPr="003F058A">
        <w:rPr>
          <w:rFonts w:ascii="Times New Roman" w:eastAsia="Times New Roman" w:hAnsi="Times New Roman" w:cs="Times New Roman"/>
          <w:sz w:val="28"/>
          <w:szCs w:val="28"/>
          <w:lang w:val="en-US" w:eastAsia="ru-RU"/>
        </w:rPr>
        <w:t>III</w:t>
      </w:r>
      <w:r w:rsidR="003F058A" w:rsidRPr="003F058A">
        <w:rPr>
          <w:rFonts w:ascii="Times New Roman" w:eastAsia="Times New Roman" w:hAnsi="Times New Roman" w:cs="Times New Roman"/>
          <w:sz w:val="28"/>
          <w:szCs w:val="28"/>
          <w:lang w:eastAsia="ru-RU"/>
        </w:rPr>
        <w:t xml:space="preserve"> настоящего Положения;</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val="en-US" w:eastAsia="ru-RU"/>
              </w:rPr>
            </m:ctrlPr>
          </m:sSubPr>
          <m:e>
            <m:r>
              <w:rPr>
                <w:rFonts w:ascii="Cambria Math" w:eastAsia="Times New Roman" w:hAnsi="Cambria Math" w:cs="Calibri"/>
                <w:sz w:val="28"/>
                <w:szCs w:val="28"/>
                <w:lang w:val="en-US" w:eastAsia="ru-RU"/>
              </w:rPr>
              <m:t>Y</m:t>
            </m:r>
          </m:e>
          <m:sub>
            <m:r>
              <w:rPr>
                <w:rFonts w:ascii="Cambria Math" w:eastAsia="Times New Roman" w:hAnsi="Cambria Math" w:cs="Calibri"/>
                <w:sz w:val="28"/>
                <w:szCs w:val="28"/>
                <w:lang w:val="en-US" w:eastAsia="ru-RU"/>
              </w:rPr>
              <m:t>N</m:t>
            </m:r>
          </m:sub>
        </m:sSub>
      </m:oMath>
      <w:r w:rsidR="003F058A" w:rsidRPr="003F058A">
        <w:rPr>
          <w:rFonts w:ascii="Times New Roman" w:eastAsia="Times New Roman" w:hAnsi="Times New Roman" w:cs="Times New Roman"/>
          <w:sz w:val="28"/>
          <w:szCs w:val="28"/>
          <w:lang w:eastAsia="ru-RU"/>
        </w:rPr>
        <w:t xml:space="preserve"> – нормативное количество услуг, оказываемых педагогическим работником в общеобразовательной организации.</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right"/>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Таблица 1</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b/>
          <w:sz w:val="28"/>
          <w:szCs w:val="28"/>
          <w:lang w:eastAsia="ru-RU"/>
        </w:rPr>
      </w:pPr>
      <w:bookmarkStart w:id="0" w:name="P625"/>
      <w:bookmarkEnd w:id="0"/>
      <w:r w:rsidRPr="003F058A">
        <w:rPr>
          <w:rFonts w:ascii="Times New Roman" w:eastAsia="Times New Roman" w:hAnsi="Times New Roman" w:cs="Times New Roman"/>
          <w:b/>
          <w:sz w:val="28"/>
          <w:szCs w:val="28"/>
          <w:lang w:eastAsia="ru-RU"/>
        </w:rPr>
        <w:t xml:space="preserve">Размеры надбавок за проверку письменных работ (проверку тетрадей) </w:t>
      </w: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3F058A" w:rsidRPr="003F058A" w:rsidTr="000E6BC7">
        <w:tc>
          <w:tcPr>
            <w:tcW w:w="1129"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 xml:space="preserve">№ </w:t>
            </w:r>
          </w:p>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proofErr w:type="gramStart"/>
            <w:r w:rsidRPr="003F058A">
              <w:rPr>
                <w:rFonts w:ascii="Times New Roman" w:eastAsia="Times New Roman" w:hAnsi="Times New Roman" w:cs="Times New Roman"/>
                <w:sz w:val="28"/>
                <w:szCs w:val="28"/>
                <w:lang w:eastAsia="ru-RU"/>
              </w:rPr>
              <w:t>п</w:t>
            </w:r>
            <w:proofErr w:type="gramEnd"/>
            <w:r w:rsidRPr="003F058A">
              <w:rPr>
                <w:rFonts w:ascii="Times New Roman" w:eastAsia="Times New Roman" w:hAnsi="Times New Roman" w:cs="Times New Roman"/>
                <w:sz w:val="28"/>
                <w:szCs w:val="28"/>
                <w:lang w:eastAsia="ru-RU"/>
              </w:rPr>
              <w:t>/п</w:t>
            </w:r>
          </w:p>
        </w:tc>
        <w:tc>
          <w:tcPr>
            <w:tcW w:w="6917"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Наименование работы</w:t>
            </w:r>
          </w:p>
        </w:tc>
        <w:tc>
          <w:tcPr>
            <w:tcW w:w="2148"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 xml:space="preserve">Размер </w:t>
            </w:r>
          </w:p>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 xml:space="preserve">надбавки, </w:t>
            </w:r>
          </w:p>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процентов</w:t>
            </w:r>
          </w:p>
        </w:tc>
      </w:tr>
    </w:tbl>
    <w:p w:rsidR="003F058A" w:rsidRPr="003F058A" w:rsidRDefault="003F058A" w:rsidP="003F058A">
      <w:pPr>
        <w:spacing w:after="0" w:line="240" w:lineRule="auto"/>
        <w:rPr>
          <w:rFonts w:ascii="Calibri" w:eastAsia="Calibri" w:hAnsi="Calibri" w:cs="Times New Roman"/>
          <w:sz w:val="2"/>
          <w:szCs w:val="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3F058A" w:rsidRPr="003F058A" w:rsidTr="000E6BC7">
        <w:tc>
          <w:tcPr>
            <w:tcW w:w="1129"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1.</w:t>
            </w:r>
          </w:p>
        </w:tc>
        <w:tc>
          <w:tcPr>
            <w:tcW w:w="6917" w:type="dxa"/>
            <w:shd w:val="clear" w:color="auto" w:fill="auto"/>
          </w:tcPr>
          <w:p w:rsidR="003F058A" w:rsidRPr="003F058A" w:rsidRDefault="003F058A" w:rsidP="003F058A">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Проверка тетрадей в начальных классах, по русскому языку и литературе, родному языку и литературе, математике</w:t>
            </w:r>
          </w:p>
        </w:tc>
        <w:tc>
          <w:tcPr>
            <w:tcW w:w="2148"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12,0</w:t>
            </w:r>
          </w:p>
        </w:tc>
      </w:tr>
      <w:tr w:rsidR="003F058A" w:rsidRPr="003F058A" w:rsidTr="000E6BC7">
        <w:tc>
          <w:tcPr>
            <w:tcW w:w="1129"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2.</w:t>
            </w:r>
          </w:p>
        </w:tc>
        <w:tc>
          <w:tcPr>
            <w:tcW w:w="6917" w:type="dxa"/>
            <w:shd w:val="clear" w:color="auto" w:fill="auto"/>
          </w:tcPr>
          <w:p w:rsidR="003F058A" w:rsidRPr="003F058A" w:rsidRDefault="003F058A" w:rsidP="003F058A">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Проверка письменных работ по иностранному языку</w:t>
            </w:r>
          </w:p>
        </w:tc>
        <w:tc>
          <w:tcPr>
            <w:tcW w:w="2148"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7,0</w:t>
            </w:r>
          </w:p>
        </w:tc>
      </w:tr>
      <w:tr w:rsidR="003F058A" w:rsidRPr="003F058A" w:rsidTr="000E6BC7">
        <w:tc>
          <w:tcPr>
            <w:tcW w:w="1129"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3.</w:t>
            </w:r>
          </w:p>
        </w:tc>
        <w:tc>
          <w:tcPr>
            <w:tcW w:w="6917" w:type="dxa"/>
            <w:shd w:val="clear" w:color="auto" w:fill="auto"/>
          </w:tcPr>
          <w:p w:rsidR="003F058A" w:rsidRPr="003F058A" w:rsidRDefault="003F058A" w:rsidP="003F058A">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Проверка письменных работ по информатике, обществознанию, биологии, химии, физике, географии</w:t>
            </w:r>
          </w:p>
        </w:tc>
        <w:tc>
          <w:tcPr>
            <w:tcW w:w="2148" w:type="dxa"/>
            <w:shd w:val="clear" w:color="auto" w:fill="auto"/>
          </w:tcPr>
          <w:p w:rsidR="003F058A" w:rsidRPr="003F058A" w:rsidRDefault="003F058A" w:rsidP="003F058A">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3,6</w:t>
            </w:r>
          </w:p>
        </w:tc>
      </w:tr>
    </w:tbl>
    <w:p w:rsidR="003F058A" w:rsidRPr="003F058A" w:rsidRDefault="003F058A" w:rsidP="003F058A">
      <w:pPr>
        <w:widowControl w:val="0"/>
        <w:autoSpaceDE w:val="0"/>
        <w:autoSpaceDN w:val="0"/>
        <w:spacing w:after="0" w:line="240" w:lineRule="auto"/>
        <w:ind w:firstLine="540"/>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r w:rsidRPr="003F058A">
        <w:rPr>
          <w:rFonts w:ascii="Times New Roman" w:eastAsia="Times New Roman" w:hAnsi="Times New Roman" w:cs="Times New Roman"/>
          <w:b/>
          <w:sz w:val="28"/>
          <w:szCs w:val="28"/>
          <w:lang w:eastAsia="ru-RU"/>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color w:val="FF0000"/>
          <w:sz w:val="28"/>
          <w:szCs w:val="28"/>
          <w:lang w:eastAsia="ru-RU"/>
        </w:rPr>
      </w:pPr>
      <w:r w:rsidRPr="003F058A">
        <w:rPr>
          <w:rFonts w:ascii="Times New Roman" w:eastAsia="Times New Roman" w:hAnsi="Times New Roman" w:cs="Times New Roman"/>
          <w:sz w:val="28"/>
          <w:szCs w:val="28"/>
          <w:lang w:eastAsia="ru-RU"/>
        </w:rPr>
        <w:t xml:space="preserve">за заведование учебными кабинетами, лабораториями, музеями </w:t>
      </w:r>
      <w:r w:rsidRPr="003F058A">
        <w:rPr>
          <w:rFonts w:ascii="Times New Roman" w:eastAsia="Times New Roman" w:hAnsi="Times New Roman" w:cs="Times New Roman"/>
          <w:b/>
          <w:color w:val="FF0000"/>
          <w:sz w:val="28"/>
          <w:szCs w:val="28"/>
          <w:lang w:eastAsia="ru-RU"/>
        </w:rPr>
        <w:t>– 444 рубля;</w:t>
      </w:r>
    </w:p>
    <w:p w:rsid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r w:rsidRPr="003F058A">
        <w:rPr>
          <w:rFonts w:ascii="Times New Roman" w:eastAsia="Times New Roman" w:hAnsi="Times New Roman" w:cs="Times New Roman"/>
          <w:sz w:val="28"/>
          <w:szCs w:val="28"/>
          <w:lang w:eastAsia="ru-RU"/>
        </w:rPr>
        <w:t xml:space="preserve">за заведование учебными мастерскими, спортивными залами и учебно-опытными участками </w:t>
      </w:r>
      <w:r w:rsidRPr="003F058A">
        <w:rPr>
          <w:rFonts w:ascii="Times New Roman" w:eastAsia="Times New Roman" w:hAnsi="Times New Roman" w:cs="Times New Roman"/>
          <w:b/>
          <w:sz w:val="28"/>
          <w:szCs w:val="28"/>
          <w:lang w:eastAsia="ru-RU"/>
        </w:rPr>
        <w:t xml:space="preserve">– </w:t>
      </w:r>
      <w:r w:rsidRPr="003F058A">
        <w:rPr>
          <w:rFonts w:ascii="Times New Roman" w:eastAsia="Times New Roman" w:hAnsi="Times New Roman" w:cs="Times New Roman"/>
          <w:b/>
          <w:color w:val="FF0000"/>
          <w:sz w:val="28"/>
          <w:szCs w:val="28"/>
          <w:lang w:eastAsia="ru-RU"/>
        </w:rPr>
        <w:t>833 рубля</w:t>
      </w:r>
      <w:r w:rsidRPr="003F058A">
        <w:rPr>
          <w:rFonts w:ascii="Times New Roman" w:eastAsia="Times New Roman" w:hAnsi="Times New Roman" w:cs="Times New Roman"/>
          <w:b/>
          <w:sz w:val="28"/>
          <w:szCs w:val="28"/>
          <w:lang w:eastAsia="ru-RU"/>
        </w:rPr>
        <w:t>.</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color w:val="FF0000"/>
          <w:sz w:val="28"/>
          <w:szCs w:val="28"/>
          <w:lang w:eastAsia="ru-RU"/>
        </w:rPr>
      </w:pPr>
      <w:r w:rsidRPr="003F058A">
        <w:rPr>
          <w:rFonts w:ascii="Times New Roman" w:eastAsia="Times New Roman" w:hAnsi="Times New Roman" w:cs="Times New Roman"/>
          <w:color w:val="FF0000"/>
          <w:sz w:val="28"/>
          <w:szCs w:val="28"/>
          <w:lang w:eastAsia="ru-RU"/>
        </w:rPr>
        <w:t xml:space="preserve">Заведование кабинетами и учебными мастерскими, спортивными залами, </w:t>
      </w:r>
      <w:r w:rsidRPr="003F058A">
        <w:rPr>
          <w:rFonts w:ascii="Times New Roman" w:eastAsia="Times New Roman" w:hAnsi="Times New Roman" w:cs="Times New Roman"/>
          <w:color w:val="FF0000"/>
          <w:sz w:val="28"/>
          <w:szCs w:val="28"/>
          <w:lang w:eastAsia="ru-RU"/>
        </w:rPr>
        <w:lastRenderedPageBreak/>
        <w:t>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u w:val="single"/>
          <w:lang w:eastAsia="ru-RU"/>
        </w:rPr>
      </w:pPr>
      <w:r w:rsidRPr="003F058A">
        <w:rPr>
          <w:rFonts w:ascii="Times New Roman" w:eastAsia="Times New Roman" w:hAnsi="Times New Roman" w:cs="Times New Roman"/>
          <w:sz w:val="28"/>
          <w:szCs w:val="28"/>
          <w:lang w:eastAsia="ru-RU"/>
        </w:rPr>
        <w:t xml:space="preserve">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w:t>
      </w:r>
      <w:r w:rsidRPr="003F058A">
        <w:rPr>
          <w:rFonts w:ascii="Times New Roman" w:eastAsia="Times New Roman" w:hAnsi="Times New Roman" w:cs="Times New Roman"/>
          <w:sz w:val="28"/>
          <w:szCs w:val="28"/>
          <w:u w:val="single"/>
          <w:lang w:eastAsia="ru-RU"/>
        </w:rPr>
        <w:t>выплат по каждому учебному кабинету, учебной мастерской, спортивному залу, лаборатории, учебно-опытному участку, музею.</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r w:rsidRPr="003F058A">
        <w:rPr>
          <w:rFonts w:ascii="Times New Roman" w:eastAsia="Times New Roman" w:hAnsi="Times New Roman" w:cs="Times New Roman"/>
          <w:b/>
          <w:sz w:val="28"/>
          <w:szCs w:val="28"/>
          <w:lang w:eastAsia="ru-RU"/>
        </w:rPr>
        <w:t>5. Выплаты за руководство предметной, методической или цикловой комиссиями, методическими объединениями рассчитываются по формуле:</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
    <w:p w:rsidR="003F058A" w:rsidRPr="003F058A" w:rsidRDefault="00505C07" w:rsidP="003F058A">
      <w:pPr>
        <w:widowControl w:val="0"/>
        <w:tabs>
          <w:tab w:val="left" w:pos="10065"/>
        </w:tabs>
        <w:autoSpaceDE w:val="0"/>
        <w:autoSpaceDN w:val="0"/>
        <w:spacing w:after="0" w:line="240" w:lineRule="auto"/>
        <w:ind w:firstLine="567"/>
        <w:contextualSpacing/>
        <w:jc w:val="center"/>
        <w:rPr>
          <w:rFonts w:ascii="Times New Roman" w:eastAsia="Times New Roman" w:hAnsi="Times New Roman" w:cs="Times New Roman"/>
          <w:i/>
          <w:sz w:val="28"/>
          <w:szCs w:val="28"/>
          <w:lang w:eastAsia="ru-RU"/>
        </w:rPr>
      </w:pPr>
      <m:oMathPara>
        <m:oMath>
          <m:sSubSup>
            <m:sSubSupPr>
              <m:ctrlPr>
                <w:rPr>
                  <w:rFonts w:ascii="Cambria Math" w:eastAsia="Times New Roman" w:hAnsi="Cambria Math" w:cs="Times New Roman"/>
                  <w:i/>
                  <w:sz w:val="28"/>
                  <w:szCs w:val="28"/>
                  <w:lang w:eastAsia="ru-RU"/>
                </w:rPr>
              </m:ctrlPr>
            </m:sSubSupPr>
            <m:e>
              <m:r>
                <w:rPr>
                  <w:rFonts w:ascii="Cambria Math" w:eastAsia="Times New Roman" w:hAnsi="Cambria Math" w:cs="Times New Roman"/>
                  <w:sz w:val="28"/>
                  <w:szCs w:val="28"/>
                  <w:lang w:eastAsia="ru-RU"/>
                </w:rPr>
                <m:t>B</m:t>
              </m:r>
            </m:e>
            <m:sub>
              <m:r>
                <w:rPr>
                  <w:rFonts w:ascii="Cambria Math" w:eastAsia="Times New Roman" w:hAnsi="Cambria Math" w:cs="Times New Roman"/>
                  <w:sz w:val="28"/>
                  <w:szCs w:val="28"/>
                  <w:lang w:eastAsia="ru-RU"/>
                </w:rPr>
                <m:t>nz</m:t>
              </m:r>
            </m:sub>
            <m:sup>
              <m:r>
                <w:rPr>
                  <w:rFonts w:ascii="Cambria Math" w:eastAsia="Times New Roman" w:hAnsi="Cambria Math" w:cs="Times New Roman"/>
                  <w:sz w:val="28"/>
                  <w:szCs w:val="28"/>
                  <w:lang w:eastAsia="ru-RU"/>
                </w:rPr>
                <m:t>rk</m:t>
              </m:r>
            </m:sup>
          </m:sSubSup>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O</m:t>
              </m:r>
            </m:e>
            <m:sub>
              <m:r>
                <w:rPr>
                  <w:rFonts w:ascii="Cambria Math" w:eastAsia="Times New Roman" w:hAnsi="Cambria Math" w:cs="Times New Roman"/>
                  <w:sz w:val="28"/>
                  <w:szCs w:val="28"/>
                  <w:lang w:eastAsia="ru-RU"/>
                </w:rPr>
                <m:t>b</m:t>
              </m:r>
            </m:sub>
          </m:sSub>
          <m:r>
            <w:rPr>
              <w:rFonts w:ascii="Cambria Math" w:eastAsia="Times New Roman" w:hAnsi="Cambria Math" w:cs="Times New Roman"/>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Times New Roman"/>
                  <w:sz w:val="28"/>
                  <w:szCs w:val="28"/>
                  <w:lang w:eastAsia="ru-RU"/>
                </w:rPr>
                <m:t>D</m:t>
              </m:r>
            </m:e>
            <m:sub>
              <m:r>
                <w:rPr>
                  <w:rFonts w:ascii="Cambria Math" w:eastAsia="Times New Roman" w:hAnsi="Cambria Math" w:cs="Times New Roman"/>
                  <w:sz w:val="28"/>
                  <w:szCs w:val="28"/>
                  <w:lang w:eastAsia="ru-RU"/>
                </w:rPr>
                <m:t>rk</m:t>
              </m:r>
            </m:sub>
          </m:sSub>
          <m:r>
            <w:rPr>
              <w:rFonts w:ascii="Cambria Math" w:eastAsia="Times New Roman" w:hAnsi="Cambria Math" w:cs="Times New Roman"/>
              <w:sz w:val="28"/>
              <w:szCs w:val="28"/>
              <w:lang w:eastAsia="ru-RU"/>
            </w:rPr>
            <m:t xml:space="preserve"> ,</m:t>
          </m:r>
        </m:oMath>
      </m:oMathPara>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где:</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Sup>
          <m:sSubSupPr>
            <m:ctrlPr>
              <w:rPr>
                <w:rFonts w:ascii="Cambria Math" w:eastAsia="Times New Roman" w:hAnsi="Cambria Math" w:cs="Times New Roman"/>
                <w:i/>
                <w:sz w:val="28"/>
                <w:szCs w:val="28"/>
                <w:lang w:eastAsia="ru-RU"/>
              </w:rPr>
            </m:ctrlPr>
          </m:sSubSupPr>
          <m:e>
            <m:r>
              <w:rPr>
                <w:rFonts w:ascii="Cambria Math" w:eastAsia="Times New Roman" w:hAnsi="Cambria Math" w:cs="Calibri"/>
                <w:sz w:val="28"/>
                <w:szCs w:val="28"/>
                <w:lang w:eastAsia="ru-RU"/>
              </w:rPr>
              <m:t>B</m:t>
            </m:r>
          </m:e>
          <m:sub>
            <m:r>
              <w:rPr>
                <w:rFonts w:ascii="Cambria Math" w:eastAsia="Times New Roman" w:hAnsi="Cambria Math" w:cs="Calibri"/>
                <w:sz w:val="28"/>
                <w:szCs w:val="28"/>
                <w:lang w:eastAsia="ru-RU"/>
              </w:rPr>
              <m:t>nz</m:t>
            </m:r>
          </m:sub>
          <m:sup>
            <m:r>
              <w:rPr>
                <w:rFonts w:ascii="Cambria Math" w:eastAsia="Times New Roman" w:hAnsi="Cambria Math" w:cs="Calibri"/>
                <w:sz w:val="28"/>
                <w:szCs w:val="28"/>
                <w:lang w:eastAsia="ru-RU"/>
              </w:rPr>
              <m:t>rk</m:t>
            </m:r>
          </m:sup>
        </m:sSubSup>
      </m:oMath>
      <w:r w:rsidR="003F058A" w:rsidRPr="003F058A">
        <w:rPr>
          <w:rFonts w:ascii="Times New Roman" w:eastAsia="Times New Roman" w:hAnsi="Times New Roman" w:cs="Times New Roman"/>
          <w:sz w:val="28"/>
          <w:szCs w:val="28"/>
          <w:lang w:eastAsia="ru-RU"/>
        </w:rPr>
        <w:t xml:space="preserve"> – размер выплаты за руководство предметной, методической или цикловой комиссиями, методическими объединениями;</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O</m:t>
            </m:r>
          </m:e>
          <m:sub>
            <m:r>
              <w:rPr>
                <w:rFonts w:ascii="Cambria Math" w:eastAsia="Times New Roman" w:hAnsi="Cambria Math" w:cs="Calibri"/>
                <w:sz w:val="28"/>
                <w:szCs w:val="28"/>
                <w:lang w:eastAsia="ru-RU"/>
              </w:rPr>
              <m:t>b</m:t>
            </m:r>
          </m:sub>
        </m:sSub>
      </m:oMath>
      <w:r w:rsidR="003F058A" w:rsidRPr="003F058A">
        <w:rPr>
          <w:rFonts w:ascii="Times New Roman" w:eastAsia="Times New Roman" w:hAnsi="Times New Roman" w:cs="Times New Roman"/>
          <w:sz w:val="28"/>
          <w:szCs w:val="28"/>
          <w:lang w:eastAsia="ru-RU"/>
        </w:rPr>
        <w:t xml:space="preserve"> – размер базового оклада педагогических работников общеобразовательных организаций, принимаемый в соответствии с разделом </w:t>
      </w:r>
      <w:r w:rsidR="003F058A" w:rsidRPr="003F058A">
        <w:rPr>
          <w:rFonts w:ascii="Times New Roman" w:eastAsia="Times New Roman" w:hAnsi="Times New Roman" w:cs="Times New Roman"/>
          <w:sz w:val="28"/>
          <w:szCs w:val="28"/>
          <w:lang w:val="en-US" w:eastAsia="ru-RU"/>
        </w:rPr>
        <w:t>II</w:t>
      </w:r>
      <w:r w:rsidR="003F058A" w:rsidRPr="003F058A">
        <w:rPr>
          <w:rFonts w:ascii="Times New Roman" w:eastAsia="Times New Roman" w:hAnsi="Times New Roman" w:cs="Times New Roman"/>
          <w:sz w:val="28"/>
          <w:szCs w:val="28"/>
          <w:lang w:eastAsia="ru-RU"/>
        </w:rPr>
        <w:t xml:space="preserve"> настоящего Положения;</w:t>
      </w:r>
    </w:p>
    <w:p w:rsidR="003F058A" w:rsidRPr="003F058A" w:rsidRDefault="00505C07"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Calibri"/>
                <w:sz w:val="28"/>
                <w:szCs w:val="28"/>
                <w:lang w:eastAsia="ru-RU"/>
              </w:rPr>
              <m:t>D</m:t>
            </m:r>
          </m:e>
          <m:sub>
            <m:r>
              <w:rPr>
                <w:rFonts w:ascii="Cambria Math" w:eastAsia="Times New Roman" w:hAnsi="Cambria Math" w:cs="Calibri"/>
                <w:sz w:val="28"/>
                <w:szCs w:val="28"/>
                <w:lang w:eastAsia="ru-RU"/>
              </w:rPr>
              <m:t>rk</m:t>
            </m:r>
          </m:sub>
        </m:sSub>
      </m:oMath>
      <w:r w:rsidR="003F058A" w:rsidRPr="003F058A">
        <w:rPr>
          <w:rFonts w:ascii="Times New Roman" w:eastAsia="Times New Roman" w:hAnsi="Times New Roman" w:cs="Times New Roman"/>
          <w:sz w:val="28"/>
          <w:szCs w:val="28"/>
          <w:lang w:eastAsia="ru-RU"/>
        </w:rPr>
        <w:t xml:space="preserve"> – размер надбавки за руководство предметной, методической или цикловой комиссиями, методическими объединениями, </w:t>
      </w:r>
      <w:r w:rsidR="003F058A" w:rsidRPr="003F058A">
        <w:rPr>
          <w:rFonts w:ascii="Times New Roman" w:eastAsia="Times New Roman" w:hAnsi="Times New Roman" w:cs="Times New Roman"/>
          <w:b/>
          <w:sz w:val="28"/>
          <w:szCs w:val="28"/>
          <w:lang w:eastAsia="ru-RU"/>
        </w:rPr>
        <w:t>который составляет 3 процента.</w:t>
      </w:r>
      <w:r w:rsidR="003F058A">
        <w:rPr>
          <w:rFonts w:ascii="Times New Roman" w:eastAsia="Times New Roman" w:hAnsi="Times New Roman" w:cs="Times New Roman"/>
          <w:b/>
          <w:sz w:val="28"/>
          <w:szCs w:val="28"/>
          <w:lang w:eastAsia="ru-RU"/>
        </w:rPr>
        <w:t xml:space="preserve"> -  </w:t>
      </w:r>
      <w:r w:rsidR="003F058A" w:rsidRPr="003F058A">
        <w:rPr>
          <w:rFonts w:ascii="Times New Roman" w:eastAsia="Times New Roman" w:hAnsi="Times New Roman" w:cs="Times New Roman"/>
          <w:b/>
          <w:color w:val="FF0000"/>
          <w:sz w:val="28"/>
          <w:szCs w:val="28"/>
          <w:lang w:eastAsia="ru-RU"/>
        </w:rPr>
        <w:t>427.08 коп.</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3F058A" w:rsidRPr="003F058A" w:rsidRDefault="003F058A" w:rsidP="003F058A">
      <w:pPr>
        <w:widowControl w:val="0"/>
        <w:autoSpaceDE w:val="0"/>
        <w:autoSpaceDN w:val="0"/>
        <w:spacing w:after="0" w:line="240" w:lineRule="auto"/>
        <w:ind w:firstLine="709"/>
        <w:jc w:val="center"/>
        <w:outlineLvl w:val="1"/>
        <w:rPr>
          <w:rFonts w:ascii="Times New Roman" w:eastAsia="Times New Roman" w:hAnsi="Times New Roman" w:cs="Times New Roman"/>
          <w:b/>
          <w:sz w:val="28"/>
          <w:szCs w:val="28"/>
          <w:lang w:eastAsia="ru-RU"/>
        </w:rPr>
      </w:pPr>
      <w:r w:rsidRPr="003F058A">
        <w:rPr>
          <w:rFonts w:ascii="Times New Roman" w:eastAsia="Times New Roman" w:hAnsi="Times New Roman" w:cs="Times New Roman"/>
          <w:b/>
          <w:sz w:val="28"/>
          <w:szCs w:val="28"/>
          <w:lang w:val="en-US" w:eastAsia="ru-RU"/>
        </w:rPr>
        <w:t>VI</w:t>
      </w:r>
      <w:r w:rsidRPr="003F058A">
        <w:rPr>
          <w:rFonts w:ascii="Times New Roman" w:eastAsia="Times New Roman" w:hAnsi="Times New Roman" w:cs="Times New Roman"/>
          <w:b/>
          <w:sz w:val="28"/>
          <w:szCs w:val="28"/>
          <w:lang w:eastAsia="ru-RU"/>
        </w:rPr>
        <w:t>. Выплаты стимулирующего характера</w:t>
      </w: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
    <w:p w:rsidR="003F058A" w:rsidRPr="003F058A" w:rsidRDefault="003F058A" w:rsidP="003F058A">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3F058A">
        <w:rPr>
          <w:rFonts w:ascii="Times New Roman" w:eastAsia="Times New Roman" w:hAnsi="Times New Roman" w:cs="Times New Roman"/>
          <w:sz w:val="28"/>
          <w:szCs w:val="28"/>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sidRPr="003F058A">
        <w:rPr>
          <w:rFonts w:ascii="Times New Roman" w:eastAsia="Times New Roman" w:hAnsi="Times New Roman" w:cs="Times New Roman"/>
          <w:color w:val="FF0000"/>
          <w:sz w:val="28"/>
          <w:szCs w:val="28"/>
          <w:lang w:eastAsia="ru-RU"/>
        </w:rPr>
        <w:t xml:space="preserve"> </w:t>
      </w:r>
      <w:r w:rsidRPr="003F058A">
        <w:rPr>
          <w:rFonts w:ascii="Times New Roman" w:eastAsia="Times New Roman" w:hAnsi="Times New Roman" w:cs="Times New Roman"/>
          <w:b/>
          <w:i/>
          <w:sz w:val="28"/>
          <w:szCs w:val="28"/>
          <w:lang w:eastAsia="ru-RU"/>
        </w:rPr>
        <w:t xml:space="preserve">1.1. </w:t>
      </w:r>
      <w:r w:rsidRPr="003F058A">
        <w:rPr>
          <w:rFonts w:ascii="Times New Roman" w:eastAsia="Calibri" w:hAnsi="Times New Roman" w:cs="Times New Roman"/>
          <w:b/>
          <w:i/>
          <w:sz w:val="28"/>
          <w:szCs w:val="28"/>
          <w:lang w:eastAsia="ru-RU"/>
        </w:rPr>
        <w:t>Выплаты стимулирующего характера включают в себя:</w:t>
      </w: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Pr>
          <w:rFonts w:ascii="Times New Roman" w:eastAsia="Calibri" w:hAnsi="Times New Roman" w:cs="Times New Roman"/>
          <w:b/>
          <w:i/>
          <w:sz w:val="28"/>
          <w:szCs w:val="28"/>
          <w:lang w:eastAsia="ru-RU"/>
        </w:rPr>
        <w:t>-</w:t>
      </w:r>
      <w:r w:rsidRPr="003F058A">
        <w:rPr>
          <w:rFonts w:ascii="Times New Roman" w:eastAsia="Calibri" w:hAnsi="Times New Roman" w:cs="Times New Roman"/>
          <w:b/>
          <w:i/>
          <w:sz w:val="28"/>
          <w:szCs w:val="28"/>
          <w:lang w:eastAsia="ru-RU"/>
        </w:rPr>
        <w:t>выплаты за квалификационную категорию;</w:t>
      </w: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Pr>
          <w:rFonts w:ascii="Times New Roman" w:eastAsia="Calibri" w:hAnsi="Times New Roman" w:cs="Times New Roman"/>
          <w:b/>
          <w:i/>
          <w:sz w:val="28"/>
          <w:szCs w:val="28"/>
          <w:lang w:eastAsia="ru-RU"/>
        </w:rPr>
        <w:t>-</w:t>
      </w:r>
      <w:r w:rsidRPr="003F058A">
        <w:rPr>
          <w:rFonts w:ascii="Times New Roman" w:eastAsia="Calibri" w:hAnsi="Times New Roman" w:cs="Times New Roman"/>
          <w:b/>
          <w:i/>
          <w:sz w:val="28"/>
          <w:szCs w:val="28"/>
          <w:lang w:eastAsia="ru-RU"/>
        </w:rPr>
        <w:t>выплаты за специфику образовательной программы;</w:t>
      </w: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Pr>
          <w:rFonts w:ascii="Times New Roman" w:eastAsia="Calibri" w:hAnsi="Times New Roman" w:cs="Times New Roman"/>
          <w:b/>
          <w:i/>
          <w:sz w:val="28"/>
          <w:szCs w:val="28"/>
          <w:lang w:eastAsia="ru-RU"/>
        </w:rPr>
        <w:t>-</w:t>
      </w:r>
      <w:r w:rsidRPr="003F058A">
        <w:rPr>
          <w:rFonts w:ascii="Times New Roman" w:eastAsia="Calibri" w:hAnsi="Times New Roman" w:cs="Times New Roman"/>
          <w:b/>
          <w:i/>
          <w:sz w:val="28"/>
          <w:szCs w:val="28"/>
          <w:lang w:eastAsia="ru-RU"/>
        </w:rPr>
        <w:t>выплаты за наличие государственных наград;</w:t>
      </w: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Pr>
          <w:rFonts w:ascii="Times New Roman" w:eastAsia="Calibri" w:hAnsi="Times New Roman" w:cs="Times New Roman"/>
          <w:b/>
          <w:i/>
          <w:sz w:val="28"/>
          <w:szCs w:val="28"/>
          <w:lang w:eastAsia="ru-RU"/>
        </w:rPr>
        <w:t>-</w:t>
      </w:r>
      <w:r w:rsidRPr="003F058A">
        <w:rPr>
          <w:rFonts w:ascii="Times New Roman" w:eastAsia="Calibri" w:hAnsi="Times New Roman" w:cs="Times New Roman"/>
          <w:b/>
          <w:i/>
          <w:sz w:val="28"/>
          <w:szCs w:val="28"/>
          <w:lang w:eastAsia="ru-RU"/>
        </w:rPr>
        <w:t>выплаты за стаж работы по профилю;</w:t>
      </w: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Pr>
          <w:rFonts w:ascii="Times New Roman" w:eastAsia="Calibri" w:hAnsi="Times New Roman" w:cs="Times New Roman"/>
          <w:b/>
          <w:i/>
          <w:sz w:val="28"/>
          <w:szCs w:val="28"/>
          <w:lang w:eastAsia="ru-RU"/>
        </w:rPr>
        <w:t>-</w:t>
      </w:r>
      <w:r w:rsidRPr="003F058A">
        <w:rPr>
          <w:rFonts w:ascii="Times New Roman" w:eastAsia="Calibri" w:hAnsi="Times New Roman" w:cs="Times New Roman"/>
          <w:b/>
          <w:i/>
          <w:sz w:val="28"/>
          <w:szCs w:val="28"/>
          <w:lang w:eastAsia="ru-RU"/>
        </w:rPr>
        <w:t>выплаты за интенсивность труда;</w:t>
      </w: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Pr>
          <w:rFonts w:ascii="Times New Roman" w:eastAsia="Calibri" w:hAnsi="Times New Roman" w:cs="Times New Roman"/>
          <w:b/>
          <w:i/>
          <w:sz w:val="28"/>
          <w:szCs w:val="28"/>
          <w:lang w:eastAsia="ru-RU"/>
        </w:rPr>
        <w:t>-</w:t>
      </w:r>
      <w:r w:rsidRPr="003F058A">
        <w:rPr>
          <w:rFonts w:ascii="Times New Roman" w:eastAsia="Calibri" w:hAnsi="Times New Roman" w:cs="Times New Roman"/>
          <w:b/>
          <w:i/>
          <w:sz w:val="28"/>
          <w:szCs w:val="28"/>
          <w:lang w:eastAsia="ru-RU"/>
        </w:rPr>
        <w:t xml:space="preserve">премиальные и иные поощрительные выплаты; </w:t>
      </w:r>
    </w:p>
    <w:p w:rsidR="003F058A" w:rsidRPr="003F058A" w:rsidRDefault="003F058A" w:rsidP="003F058A">
      <w:pPr>
        <w:widowControl w:val="0"/>
        <w:tabs>
          <w:tab w:val="left" w:pos="709"/>
        </w:tabs>
        <w:autoSpaceDE w:val="0"/>
        <w:autoSpaceDN w:val="0"/>
        <w:adjustRightInd w:val="0"/>
        <w:spacing w:after="0" w:line="22" w:lineRule="atLeast"/>
        <w:ind w:firstLine="567"/>
        <w:contextualSpacing/>
        <w:jc w:val="both"/>
        <w:rPr>
          <w:rFonts w:ascii="Times New Roman" w:eastAsia="Calibri" w:hAnsi="Times New Roman" w:cs="Times New Roman"/>
          <w:b/>
          <w:i/>
          <w:sz w:val="28"/>
          <w:szCs w:val="28"/>
          <w:lang w:eastAsia="ru-RU"/>
        </w:rPr>
      </w:pPr>
      <w:r>
        <w:rPr>
          <w:rFonts w:ascii="Times New Roman" w:eastAsia="Calibri" w:hAnsi="Times New Roman" w:cs="Times New Roman"/>
          <w:b/>
          <w:i/>
          <w:sz w:val="28"/>
          <w:szCs w:val="28"/>
          <w:lang w:eastAsia="ru-RU"/>
        </w:rPr>
        <w:t>-</w:t>
      </w:r>
      <w:r w:rsidRPr="003F058A">
        <w:rPr>
          <w:rFonts w:ascii="Times New Roman" w:eastAsia="Calibri" w:hAnsi="Times New Roman" w:cs="Times New Roman"/>
          <w:b/>
          <w:i/>
          <w:sz w:val="28"/>
          <w:szCs w:val="28"/>
          <w:lang w:eastAsia="ru-RU"/>
        </w:rPr>
        <w:t>выплаты за качество выполняемых работ.</w:t>
      </w:r>
    </w:p>
    <w:p w:rsidR="00C24A0C" w:rsidRDefault="00C24A0C" w:rsidP="00C24A0C"/>
    <w:p w:rsidR="00C23779" w:rsidRPr="00C23779" w:rsidRDefault="00C23779" w:rsidP="00C23779">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23779">
        <w:rPr>
          <w:rFonts w:ascii="Times New Roman" w:eastAsia="Times New Roman" w:hAnsi="Times New Roman" w:cs="Calibri"/>
          <w:b/>
          <w:sz w:val="28"/>
          <w:szCs w:val="28"/>
          <w:lang w:eastAsia="ru-RU"/>
        </w:rPr>
        <w:t xml:space="preserve">2. </w:t>
      </w:r>
      <w:r w:rsidRPr="00C23779">
        <w:rPr>
          <w:rFonts w:ascii="Times New Roman" w:eastAsia="Times New Roman" w:hAnsi="Times New Roman" w:cs="Times New Roman"/>
          <w:b/>
          <w:color w:val="FF0000"/>
          <w:sz w:val="28"/>
          <w:szCs w:val="28"/>
          <w:lang w:eastAsia="ru-RU"/>
        </w:rPr>
        <w:t xml:space="preserve">Выплаты за квалификационную категорию </w:t>
      </w:r>
      <w:r w:rsidRPr="00C23779">
        <w:rPr>
          <w:rFonts w:ascii="Times New Roman" w:eastAsia="Times New Roman" w:hAnsi="Times New Roman" w:cs="Times New Roman"/>
          <w:b/>
          <w:sz w:val="28"/>
          <w:szCs w:val="28"/>
          <w:lang w:eastAsia="ru-RU"/>
        </w:rPr>
        <w:t>предоставляются работникам</w:t>
      </w:r>
      <w:r w:rsidRPr="00C23779">
        <w:rPr>
          <w:rFonts w:ascii="Times New Roman" w:eastAsia="Times New Roman" w:hAnsi="Times New Roman" w:cs="Times New Roman"/>
          <w:sz w:val="28"/>
          <w:szCs w:val="28"/>
          <w:lang w:eastAsia="ru-RU"/>
        </w:rPr>
        <w:t xml:space="preserve"> </w:t>
      </w:r>
      <w:r w:rsidRPr="00C23779">
        <w:rPr>
          <w:rFonts w:ascii="Times New Roman" w:eastAsia="Times New Roman" w:hAnsi="Times New Roman" w:cs="Times New Roman"/>
          <w:b/>
          <w:sz w:val="28"/>
          <w:szCs w:val="28"/>
          <w:lang w:eastAsia="ru-RU"/>
        </w:rPr>
        <w:t xml:space="preserve">профессионально-квалификационных должностных групп </w:t>
      </w:r>
      <w:r w:rsidRPr="00C23779">
        <w:rPr>
          <w:rFonts w:ascii="Times New Roman" w:eastAsia="Times New Roman" w:hAnsi="Times New Roman" w:cs="Times New Roman"/>
          <w:b/>
          <w:sz w:val="28"/>
          <w:szCs w:val="28"/>
          <w:lang w:eastAsia="ru-RU"/>
        </w:rPr>
        <w:lastRenderedPageBreak/>
        <w:t>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C23779" w:rsidRPr="00C23779" w:rsidRDefault="00C23779" w:rsidP="00C23779">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C23779" w:rsidRPr="00C23779" w:rsidRDefault="00505C07" w:rsidP="00C23779">
      <w:pPr>
        <w:widowControl w:val="0"/>
        <w:autoSpaceDE w:val="0"/>
        <w:autoSpaceDN w:val="0"/>
        <w:spacing w:after="0" w:line="240" w:lineRule="auto"/>
        <w:ind w:firstLine="709"/>
        <w:jc w:val="both"/>
        <w:rPr>
          <w:rFonts w:ascii="Times New Roman" w:eastAsia="Times New Roman" w:hAnsi="Times New Roman" w:cs="Times New Roman"/>
          <w:i/>
          <w:sz w:val="28"/>
          <w:szCs w:val="28"/>
          <w:lang w:eastAsia="ru-RU"/>
        </w:rPr>
      </w:pPr>
      <m:oMathPara>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B</m:t>
              </m:r>
            </m:e>
            <m:sub>
              <m:r>
                <w:rPr>
                  <w:rFonts w:ascii="Cambria Math" w:eastAsia="Times New Roman" w:hAnsi="Cambria Math" w:cs="Calibri"/>
                  <w:sz w:val="28"/>
                  <w:szCs w:val="28"/>
                  <w:lang w:eastAsia="ru-RU"/>
                </w:rPr>
                <m:t>kk</m:t>
              </m:r>
            </m:sub>
          </m:sSub>
          <m:r>
            <w:rPr>
              <w:rFonts w:ascii="Cambria Math" w:eastAsia="Times New Roman" w:hAnsi="Cambria Math" w:cs="Calibri"/>
              <w:sz w:val="28"/>
              <w:szCs w:val="28"/>
              <w:lang w:eastAsia="ru-RU"/>
            </w:rPr>
            <m:t>=</m:t>
          </m:r>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O</m:t>
              </m:r>
            </m:e>
            <m:sub>
              <m:r>
                <w:rPr>
                  <w:rFonts w:ascii="Cambria Math" w:eastAsia="Times New Roman" w:hAnsi="Cambria Math" w:cs="Calibri"/>
                  <w:sz w:val="28"/>
                  <w:szCs w:val="28"/>
                  <w:lang w:eastAsia="ru-RU"/>
                </w:rPr>
                <m:t>d</m:t>
              </m:r>
            </m:sub>
          </m:sSub>
          <m:r>
            <w:rPr>
              <w:rFonts w:ascii="Cambria Math" w:eastAsia="Times New Roman" w:hAnsi="Cambria Math" w:cs="Calibri"/>
              <w:sz w:val="28"/>
              <w:szCs w:val="28"/>
              <w:lang w:eastAsia="ru-RU"/>
            </w:rPr>
            <m:t>×</m:t>
          </m:r>
          <m:sSub>
            <m:sSubPr>
              <m:ctrlPr>
                <w:rPr>
                  <w:rFonts w:ascii="Cambria Math" w:eastAsia="Times New Roman" w:hAnsi="Cambria Math" w:cs="Times New Roman"/>
                  <w:i/>
                  <w:sz w:val="28"/>
                  <w:szCs w:val="28"/>
                  <w:lang w:eastAsia="ru-RU"/>
                </w:rPr>
              </m:ctrlPr>
            </m:sSubPr>
            <m:e>
              <m:r>
                <w:rPr>
                  <w:rFonts w:ascii="Cambria Math" w:eastAsia="Times New Roman" w:hAnsi="Cambria Math" w:cs="Calibri"/>
                  <w:sz w:val="28"/>
                  <w:szCs w:val="28"/>
                  <w:lang w:eastAsia="ru-RU"/>
                </w:rPr>
                <m:t>D</m:t>
              </m:r>
            </m:e>
            <m:sub>
              <m:r>
                <w:rPr>
                  <w:rFonts w:ascii="Cambria Math" w:eastAsia="Times New Roman" w:hAnsi="Cambria Math" w:cs="Calibri"/>
                  <w:sz w:val="28"/>
                  <w:szCs w:val="28"/>
                  <w:lang w:eastAsia="ru-RU"/>
                </w:rPr>
                <m:t>kk</m:t>
              </m:r>
            </m:sub>
          </m:sSub>
          <m:r>
            <w:rPr>
              <w:rFonts w:ascii="Cambria Math" w:eastAsia="Times New Roman" w:hAnsi="Cambria Math" w:cs="Times New Roman"/>
              <w:sz w:val="28"/>
              <w:szCs w:val="28"/>
              <w:lang w:eastAsia="ru-RU"/>
            </w:rPr>
            <m:t>,</m:t>
          </m:r>
        </m:oMath>
      </m:oMathPara>
    </w:p>
    <w:p w:rsidR="00C23779" w:rsidRPr="00C23779" w:rsidRDefault="00C23779" w:rsidP="00C23779">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C23779" w:rsidRPr="00C23779" w:rsidRDefault="00C23779" w:rsidP="00C23779">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где:</w:t>
      </w:r>
    </w:p>
    <w:p w:rsidR="00C23779" w:rsidRPr="00C23779" w:rsidRDefault="00505C07" w:rsidP="00C23779">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B</m:t>
            </m:r>
          </m:e>
          <m:sub>
            <m:r>
              <w:rPr>
                <w:rFonts w:ascii="Cambria Math" w:eastAsia="Times New Roman" w:hAnsi="Cambria Math" w:cs="Calibri"/>
                <w:sz w:val="28"/>
                <w:szCs w:val="28"/>
                <w:lang w:eastAsia="ru-RU"/>
              </w:rPr>
              <m:t>kk</m:t>
            </m:r>
          </m:sub>
        </m:sSub>
      </m:oMath>
      <w:r w:rsidR="00C23779" w:rsidRPr="00C23779">
        <w:rPr>
          <w:rFonts w:ascii="Times New Roman" w:eastAsia="Times New Roman" w:hAnsi="Times New Roman" w:cs="Times New Roman"/>
          <w:sz w:val="28"/>
          <w:szCs w:val="28"/>
          <w:lang w:eastAsia="ru-RU"/>
        </w:rPr>
        <w:t xml:space="preserve"> – выплата за квалификационную категорию;</w:t>
      </w:r>
    </w:p>
    <w:p w:rsidR="00C23779" w:rsidRPr="00C23779" w:rsidRDefault="00505C07" w:rsidP="00C23779">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Calibri"/>
                <w:i/>
                <w:sz w:val="28"/>
                <w:szCs w:val="28"/>
                <w:lang w:eastAsia="ru-RU"/>
              </w:rPr>
            </m:ctrlPr>
          </m:sSubPr>
          <m:e>
            <m:r>
              <w:rPr>
                <w:rFonts w:ascii="Cambria Math" w:eastAsia="Times New Roman" w:hAnsi="Cambria Math" w:cs="Calibri"/>
                <w:sz w:val="28"/>
                <w:szCs w:val="28"/>
                <w:lang w:eastAsia="ru-RU"/>
              </w:rPr>
              <m:t>O</m:t>
            </m:r>
          </m:e>
          <m:sub>
            <m:r>
              <w:rPr>
                <w:rFonts w:ascii="Cambria Math" w:eastAsia="Times New Roman" w:hAnsi="Cambria Math" w:cs="Calibri"/>
                <w:sz w:val="28"/>
                <w:szCs w:val="28"/>
                <w:lang w:eastAsia="ru-RU"/>
              </w:rPr>
              <m:t>d</m:t>
            </m:r>
          </m:sub>
        </m:sSub>
      </m:oMath>
      <w:r w:rsidR="00C23779" w:rsidRPr="00C23779">
        <w:rPr>
          <w:rFonts w:ascii="Times New Roman" w:eastAsia="Times New Roman" w:hAnsi="Times New Roman" w:cs="Times New Roman"/>
          <w:sz w:val="28"/>
          <w:szCs w:val="28"/>
          <w:lang w:eastAsia="ru-RU"/>
        </w:rPr>
        <w:t xml:space="preserve"> – должностной оклад работников образования в общеобразовательных организациях;</w:t>
      </w:r>
    </w:p>
    <w:p w:rsidR="00C23779" w:rsidRPr="00C23779" w:rsidRDefault="00505C07" w:rsidP="00C23779">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Times New Roman" w:hAnsi="Cambria Math" w:cs="Times New Roman"/>
                <w:i/>
                <w:sz w:val="28"/>
                <w:szCs w:val="28"/>
                <w:lang w:eastAsia="ru-RU"/>
              </w:rPr>
            </m:ctrlPr>
          </m:sSubPr>
          <m:e>
            <m:r>
              <w:rPr>
                <w:rFonts w:ascii="Cambria Math" w:eastAsia="Times New Roman" w:hAnsi="Cambria Math" w:cs="Calibri"/>
                <w:sz w:val="28"/>
                <w:szCs w:val="28"/>
                <w:lang w:eastAsia="ru-RU"/>
              </w:rPr>
              <m:t>D</m:t>
            </m:r>
          </m:e>
          <m:sub>
            <m:r>
              <w:rPr>
                <w:rFonts w:ascii="Cambria Math" w:eastAsia="Times New Roman" w:hAnsi="Cambria Math" w:cs="Calibri"/>
                <w:sz w:val="28"/>
                <w:szCs w:val="28"/>
                <w:lang w:eastAsia="ru-RU"/>
              </w:rPr>
              <m:t>kk</m:t>
            </m:r>
          </m:sub>
        </m:sSub>
      </m:oMath>
      <w:r w:rsidR="00C23779" w:rsidRPr="00C23779">
        <w:rPr>
          <w:rFonts w:ascii="Times New Roman" w:eastAsia="Times New Roman" w:hAnsi="Times New Roman" w:cs="Times New Roman"/>
          <w:sz w:val="28"/>
          <w:szCs w:val="28"/>
          <w:lang w:eastAsia="ru-RU"/>
        </w:rPr>
        <w:t xml:space="preserve"> – размер надбавки за квалификационную категорию, который приведен в таблице 2.</w:t>
      </w:r>
    </w:p>
    <w:p w:rsidR="00C23779" w:rsidRPr="00C23779" w:rsidRDefault="00C23779" w:rsidP="00C23779">
      <w:pPr>
        <w:widowControl w:val="0"/>
        <w:autoSpaceDE w:val="0"/>
        <w:autoSpaceDN w:val="0"/>
        <w:spacing w:after="0" w:line="240" w:lineRule="auto"/>
        <w:ind w:firstLine="709"/>
        <w:jc w:val="right"/>
        <w:outlineLvl w:val="2"/>
        <w:rPr>
          <w:rFonts w:ascii="Times New Roman" w:eastAsia="Times New Roman" w:hAnsi="Times New Roman" w:cs="Times New Roman"/>
          <w:sz w:val="28"/>
          <w:szCs w:val="28"/>
          <w:lang w:eastAsia="ru-RU"/>
        </w:rPr>
      </w:pPr>
    </w:p>
    <w:p w:rsidR="00C23779" w:rsidRPr="00C23779" w:rsidRDefault="00C23779" w:rsidP="00C23779">
      <w:pPr>
        <w:widowControl w:val="0"/>
        <w:autoSpaceDE w:val="0"/>
        <w:autoSpaceDN w:val="0"/>
        <w:spacing w:after="0" w:line="240" w:lineRule="auto"/>
        <w:ind w:firstLine="709"/>
        <w:jc w:val="right"/>
        <w:outlineLvl w:val="2"/>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Таблица 2</w:t>
      </w:r>
    </w:p>
    <w:p w:rsidR="00C23779" w:rsidRPr="00C23779" w:rsidRDefault="00C23779" w:rsidP="00C23779">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b/>
          <w:sz w:val="28"/>
          <w:szCs w:val="28"/>
          <w:lang w:eastAsia="ru-RU"/>
        </w:rPr>
      </w:pPr>
      <w:bookmarkStart w:id="1" w:name="P711"/>
      <w:bookmarkEnd w:id="1"/>
      <w:r w:rsidRPr="00C23779">
        <w:rPr>
          <w:rFonts w:ascii="Times New Roman" w:eastAsia="Times New Roman" w:hAnsi="Times New Roman" w:cs="Times New Roman"/>
          <w:b/>
          <w:sz w:val="28"/>
          <w:szCs w:val="28"/>
          <w:lang w:eastAsia="ru-RU"/>
        </w:rPr>
        <w:t>Размеры надбавок за квалификационную категорию работникам образования</w:t>
      </w:r>
    </w:p>
    <w:p w:rsidR="00C23779" w:rsidRPr="00C23779" w:rsidRDefault="00C23779" w:rsidP="00C23779">
      <w:pPr>
        <w:widowControl w:val="0"/>
        <w:autoSpaceDE w:val="0"/>
        <w:autoSpaceDN w:val="0"/>
        <w:spacing w:after="0" w:line="240" w:lineRule="auto"/>
        <w:jc w:val="both"/>
        <w:rPr>
          <w:rFonts w:ascii="Times New Roman" w:eastAsia="Times New Roman" w:hAnsi="Times New Roman" w:cs="Times New Roman"/>
          <w:b/>
          <w:sz w:val="28"/>
          <w:szCs w:val="28"/>
          <w:lang w:eastAsia="ru-RU"/>
        </w:rPr>
      </w:pPr>
    </w:p>
    <w:tbl>
      <w:tblPr>
        <w:tblW w:w="10206"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C23779" w:rsidRPr="00C23779" w:rsidTr="000E6BC7">
        <w:tc>
          <w:tcPr>
            <w:tcW w:w="2127"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Квалификационный уровень</w:t>
            </w:r>
          </w:p>
        </w:tc>
        <w:tc>
          <w:tcPr>
            <w:tcW w:w="5244"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Размер надбавки, процентов</w:t>
            </w:r>
          </w:p>
        </w:tc>
      </w:tr>
    </w:tbl>
    <w:p w:rsidR="00C23779" w:rsidRPr="00C23779" w:rsidRDefault="00C23779" w:rsidP="00C23779">
      <w:pPr>
        <w:spacing w:after="0" w:line="240" w:lineRule="auto"/>
        <w:rPr>
          <w:rFonts w:ascii="Calibri" w:eastAsia="Calibri" w:hAnsi="Calibri" w:cs="Times New Roman"/>
          <w:sz w:val="2"/>
          <w:szCs w:val="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127"/>
        <w:gridCol w:w="5244"/>
        <w:gridCol w:w="2835"/>
      </w:tblGrid>
      <w:tr w:rsidR="00C23779" w:rsidRPr="00C23779" w:rsidTr="000E6BC7">
        <w:trPr>
          <w:tblHeader/>
        </w:trPr>
        <w:tc>
          <w:tcPr>
            <w:tcW w:w="2127"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1</w:t>
            </w:r>
          </w:p>
        </w:tc>
        <w:tc>
          <w:tcPr>
            <w:tcW w:w="5244"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2</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3</w:t>
            </w:r>
          </w:p>
        </w:tc>
      </w:tr>
      <w:tr w:rsidR="00C23779" w:rsidRPr="00C23779" w:rsidTr="000E6BC7">
        <w:tc>
          <w:tcPr>
            <w:tcW w:w="10206" w:type="dxa"/>
            <w:gridSpan w:val="3"/>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C23779">
              <w:rPr>
                <w:rFonts w:ascii="Times New Roman" w:eastAsia="Times New Roman" w:hAnsi="Times New Roman" w:cs="Times New Roman"/>
                <w:b/>
                <w:sz w:val="28"/>
                <w:szCs w:val="28"/>
                <w:lang w:eastAsia="ru-RU"/>
              </w:rPr>
              <w:t xml:space="preserve">Профессионально-квалификационная группа должностей </w:t>
            </w:r>
          </w:p>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b/>
                <w:sz w:val="28"/>
                <w:szCs w:val="28"/>
                <w:lang w:eastAsia="ru-RU"/>
              </w:rPr>
              <w:t>педагогических работников</w:t>
            </w:r>
          </w:p>
        </w:tc>
      </w:tr>
      <w:tr w:rsidR="00C23779" w:rsidRPr="00C23779" w:rsidTr="000E6BC7">
        <w:tc>
          <w:tcPr>
            <w:tcW w:w="2127" w:type="dxa"/>
            <w:vMerge w:val="restart"/>
          </w:tcPr>
          <w:p w:rsidR="00C23779" w:rsidRPr="00C23779" w:rsidRDefault="00C23779" w:rsidP="00C23779">
            <w:pPr>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Первый</w:t>
            </w: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первая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10,0</w:t>
            </w:r>
          </w:p>
        </w:tc>
      </w:tr>
      <w:tr w:rsidR="00C23779" w:rsidRPr="00C23779" w:rsidTr="000E6BC7">
        <w:tc>
          <w:tcPr>
            <w:tcW w:w="2127" w:type="dxa"/>
            <w:vMerge/>
          </w:tcPr>
          <w:p w:rsidR="00C23779" w:rsidRPr="00C23779" w:rsidRDefault="00C23779" w:rsidP="00C23779">
            <w:pPr>
              <w:spacing w:after="0" w:line="240" w:lineRule="auto"/>
              <w:rPr>
                <w:rFonts w:ascii="Times New Roman" w:eastAsia="Times New Roman" w:hAnsi="Times New Roman" w:cs="Times New Roman"/>
                <w:sz w:val="28"/>
                <w:szCs w:val="28"/>
                <w:lang w:eastAsia="ru-RU"/>
              </w:rPr>
            </w:pP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высшая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22,0</w:t>
            </w:r>
          </w:p>
        </w:tc>
      </w:tr>
      <w:tr w:rsidR="00C23779" w:rsidRPr="00C23779" w:rsidTr="000E6BC7">
        <w:tc>
          <w:tcPr>
            <w:tcW w:w="2127" w:type="dxa"/>
            <w:vMerge w:val="restart"/>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Второй</w:t>
            </w: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первая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12,0</w:t>
            </w:r>
          </w:p>
        </w:tc>
      </w:tr>
      <w:tr w:rsidR="00C23779" w:rsidRPr="00C23779" w:rsidTr="000E6BC7">
        <w:tc>
          <w:tcPr>
            <w:tcW w:w="2127" w:type="dxa"/>
            <w:vMerge/>
          </w:tcPr>
          <w:p w:rsidR="00C23779" w:rsidRPr="00C23779" w:rsidRDefault="00C23779" w:rsidP="00C23779">
            <w:pPr>
              <w:spacing w:after="0" w:line="240" w:lineRule="auto"/>
              <w:rPr>
                <w:rFonts w:ascii="Times New Roman" w:eastAsia="Times New Roman" w:hAnsi="Times New Roman" w:cs="Times New Roman"/>
                <w:sz w:val="28"/>
                <w:szCs w:val="28"/>
                <w:lang w:eastAsia="ru-RU"/>
              </w:rPr>
            </w:pP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высшая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24,0</w:t>
            </w:r>
          </w:p>
        </w:tc>
      </w:tr>
      <w:tr w:rsidR="00C23779" w:rsidRPr="00C23779" w:rsidTr="000E6BC7">
        <w:tc>
          <w:tcPr>
            <w:tcW w:w="2127" w:type="dxa"/>
            <w:vMerge w:val="restart"/>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Третий</w:t>
            </w: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первая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12,0</w:t>
            </w:r>
          </w:p>
        </w:tc>
      </w:tr>
      <w:tr w:rsidR="00C23779" w:rsidRPr="00C23779" w:rsidTr="000E6BC7">
        <w:tc>
          <w:tcPr>
            <w:tcW w:w="2127" w:type="dxa"/>
            <w:vMerge/>
          </w:tcPr>
          <w:p w:rsidR="00C23779" w:rsidRPr="00C23779" w:rsidRDefault="00C23779" w:rsidP="00C23779">
            <w:pPr>
              <w:spacing w:after="0" w:line="240" w:lineRule="auto"/>
              <w:rPr>
                <w:rFonts w:ascii="Times New Roman" w:eastAsia="Times New Roman" w:hAnsi="Times New Roman" w:cs="Times New Roman"/>
                <w:sz w:val="28"/>
                <w:szCs w:val="28"/>
                <w:lang w:eastAsia="ru-RU"/>
              </w:rPr>
            </w:pP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высшая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24,0</w:t>
            </w:r>
          </w:p>
        </w:tc>
      </w:tr>
      <w:tr w:rsidR="00C23779" w:rsidRPr="00C23779" w:rsidTr="000E6BC7">
        <w:tc>
          <w:tcPr>
            <w:tcW w:w="2127" w:type="dxa"/>
            <w:vMerge w:val="restart"/>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Четвертый</w:t>
            </w: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первая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12,0</w:t>
            </w:r>
          </w:p>
        </w:tc>
      </w:tr>
      <w:tr w:rsidR="00C23779" w:rsidRPr="00C23779" w:rsidTr="000E6BC7">
        <w:tc>
          <w:tcPr>
            <w:tcW w:w="2127" w:type="dxa"/>
            <w:vMerge/>
          </w:tcPr>
          <w:p w:rsidR="00C23779" w:rsidRPr="00C23779" w:rsidRDefault="00C23779" w:rsidP="00C23779">
            <w:pPr>
              <w:spacing w:after="0" w:line="240" w:lineRule="auto"/>
              <w:rPr>
                <w:rFonts w:ascii="Times New Roman" w:eastAsia="Times New Roman" w:hAnsi="Times New Roman" w:cs="Times New Roman"/>
                <w:sz w:val="28"/>
                <w:szCs w:val="28"/>
                <w:lang w:eastAsia="ru-RU"/>
              </w:rPr>
            </w:pPr>
          </w:p>
        </w:tc>
        <w:tc>
          <w:tcPr>
            <w:tcW w:w="5244" w:type="dxa"/>
          </w:tcPr>
          <w:p w:rsidR="00C23779" w:rsidRPr="00C23779" w:rsidRDefault="00C23779" w:rsidP="00C23779">
            <w:pPr>
              <w:widowControl w:val="0"/>
              <w:autoSpaceDE w:val="0"/>
              <w:autoSpaceDN w:val="0"/>
              <w:spacing w:after="0" w:line="240" w:lineRule="auto"/>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высшая квалификационная категория</w:t>
            </w:r>
          </w:p>
        </w:tc>
        <w:tc>
          <w:tcPr>
            <w:tcW w:w="2835" w:type="dxa"/>
          </w:tcPr>
          <w:p w:rsidR="00C23779" w:rsidRPr="00C23779" w:rsidRDefault="00C23779" w:rsidP="00C23779">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C23779">
              <w:rPr>
                <w:rFonts w:ascii="Times New Roman" w:eastAsia="Times New Roman" w:hAnsi="Times New Roman" w:cs="Times New Roman"/>
                <w:sz w:val="28"/>
                <w:szCs w:val="28"/>
                <w:lang w:eastAsia="ru-RU"/>
              </w:rPr>
              <w:t>24,0</w:t>
            </w:r>
          </w:p>
        </w:tc>
      </w:tr>
    </w:tbl>
    <w:p w:rsidR="00C23779" w:rsidRDefault="00C23779" w:rsidP="00C23779">
      <w:pPr>
        <w:pStyle w:val="ConsPlusNormal"/>
        <w:ind w:firstLine="709"/>
        <w:jc w:val="both"/>
        <w:rPr>
          <w:rFonts w:ascii="Times New Roman" w:hAnsi="Times New Roman" w:cs="Times New Roman"/>
          <w:sz w:val="28"/>
          <w:szCs w:val="28"/>
        </w:rPr>
      </w:pPr>
    </w:p>
    <w:p w:rsidR="00C23779" w:rsidRDefault="00C23779" w:rsidP="00C23779">
      <w:pPr>
        <w:pStyle w:val="ConsPlusNormal"/>
        <w:ind w:firstLine="709"/>
        <w:jc w:val="both"/>
        <w:rPr>
          <w:rFonts w:ascii="Times New Roman" w:hAnsi="Times New Roman" w:cs="Times New Roman"/>
          <w:sz w:val="28"/>
          <w:szCs w:val="28"/>
        </w:rPr>
      </w:pPr>
    </w:p>
    <w:p w:rsidR="00C23779" w:rsidRDefault="00C23779" w:rsidP="00C23779">
      <w:pPr>
        <w:pStyle w:val="ConsPlusNormal"/>
        <w:ind w:firstLine="709"/>
        <w:jc w:val="both"/>
        <w:rPr>
          <w:rFonts w:ascii="Times New Roman" w:hAnsi="Times New Roman" w:cs="Times New Roman"/>
          <w:sz w:val="28"/>
          <w:szCs w:val="28"/>
        </w:rPr>
      </w:pPr>
    </w:p>
    <w:p w:rsidR="00C23779" w:rsidRDefault="00C23779" w:rsidP="00C23779">
      <w:pPr>
        <w:pStyle w:val="ConsPlusNormal"/>
        <w:ind w:firstLine="709"/>
        <w:jc w:val="both"/>
        <w:rPr>
          <w:rFonts w:ascii="Times New Roman" w:hAnsi="Times New Roman" w:cs="Times New Roman"/>
          <w:sz w:val="28"/>
          <w:szCs w:val="28"/>
        </w:rPr>
      </w:pPr>
    </w:p>
    <w:p w:rsidR="00C23779" w:rsidRDefault="00C23779" w:rsidP="00C23779">
      <w:pPr>
        <w:pStyle w:val="ConsPlusNormal"/>
        <w:ind w:firstLine="709"/>
        <w:jc w:val="both"/>
        <w:rPr>
          <w:rFonts w:ascii="Times New Roman" w:hAnsi="Times New Roman" w:cs="Times New Roman"/>
          <w:sz w:val="28"/>
          <w:szCs w:val="28"/>
        </w:rPr>
      </w:pPr>
    </w:p>
    <w:p w:rsidR="00C23779" w:rsidRDefault="00C23779" w:rsidP="00C23779">
      <w:pPr>
        <w:pStyle w:val="ConsPlusNormal"/>
        <w:ind w:firstLine="709"/>
        <w:jc w:val="both"/>
        <w:rPr>
          <w:rFonts w:ascii="Times New Roman" w:hAnsi="Times New Roman" w:cs="Times New Roman"/>
          <w:sz w:val="28"/>
          <w:szCs w:val="28"/>
        </w:rPr>
      </w:pPr>
    </w:p>
    <w:p w:rsidR="00C23779" w:rsidRDefault="00C23779" w:rsidP="00C23779">
      <w:pPr>
        <w:pStyle w:val="ConsPlusNormal"/>
        <w:ind w:firstLine="709"/>
        <w:jc w:val="both"/>
        <w:rPr>
          <w:rFonts w:ascii="Times New Roman" w:hAnsi="Times New Roman" w:cs="Times New Roman"/>
          <w:sz w:val="28"/>
          <w:szCs w:val="28"/>
        </w:rPr>
      </w:pPr>
    </w:p>
    <w:p w:rsidR="00A07B8F" w:rsidRDefault="00A07B8F" w:rsidP="00C23779">
      <w:pPr>
        <w:pStyle w:val="ConsPlusNormal"/>
        <w:ind w:firstLine="709"/>
        <w:jc w:val="both"/>
        <w:rPr>
          <w:rFonts w:ascii="Times New Roman" w:hAnsi="Times New Roman" w:cs="Times New Roman"/>
          <w:sz w:val="28"/>
          <w:szCs w:val="28"/>
        </w:rPr>
      </w:pPr>
    </w:p>
    <w:p w:rsidR="00C23779" w:rsidRPr="0097466F" w:rsidRDefault="00C23779" w:rsidP="00C23779">
      <w:pPr>
        <w:pStyle w:val="ConsPlusNormal"/>
        <w:ind w:firstLine="709"/>
        <w:jc w:val="both"/>
        <w:rPr>
          <w:rFonts w:ascii="Times New Roman" w:hAnsi="Times New Roman" w:cs="Times New Roman"/>
          <w:sz w:val="28"/>
          <w:szCs w:val="28"/>
          <w:u w:val="single"/>
        </w:rPr>
      </w:pPr>
      <w:r w:rsidRPr="00E64DBC">
        <w:rPr>
          <w:rFonts w:ascii="Times New Roman" w:hAnsi="Times New Roman" w:cs="Times New Roman"/>
          <w:sz w:val="28"/>
          <w:szCs w:val="28"/>
        </w:rPr>
        <w:t xml:space="preserve">3.2. </w:t>
      </w:r>
      <w:r w:rsidRPr="0097466F">
        <w:rPr>
          <w:rFonts w:ascii="Times New Roman" w:hAnsi="Times New Roman" w:cs="Times New Roman"/>
          <w:sz w:val="28"/>
          <w:szCs w:val="28"/>
          <w:u w:val="single"/>
        </w:rPr>
        <w:t>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Положения) и рассчитываются по формуле:</w:t>
      </w:r>
    </w:p>
    <w:p w:rsidR="00C23779" w:rsidRPr="00E64DBC" w:rsidRDefault="00C23779" w:rsidP="00C23779">
      <w:pPr>
        <w:pStyle w:val="ConsPlusNormal"/>
        <w:ind w:firstLine="709"/>
        <w:jc w:val="both"/>
        <w:rPr>
          <w:rFonts w:ascii="Times New Roman" w:hAnsi="Times New Roman" w:cs="Times New Roman"/>
          <w:sz w:val="28"/>
          <w:szCs w:val="28"/>
        </w:rPr>
      </w:pPr>
    </w:p>
    <w:p w:rsidR="00C23779" w:rsidRPr="00E64DBC" w:rsidRDefault="00505C07" w:rsidP="00C23779">
      <w:pPr>
        <w:widowControl w:val="0"/>
        <w:autoSpaceDE w:val="0"/>
        <w:autoSpaceDN w:val="0"/>
        <w:spacing w:after="0" w:line="240" w:lineRule="auto"/>
        <w:ind w:firstLine="709"/>
        <w:jc w:val="both"/>
        <w:rPr>
          <w:rFonts w:ascii="Times New Roman" w:eastAsia="Times New Roman" w:hAnsi="Times New Roman"/>
          <w:sz w:val="28"/>
          <w:szCs w:val="28"/>
        </w:rPr>
      </w:pPr>
      <m:oMathPara>
        <m:oMath>
          <m:sSub>
            <m:sSubPr>
              <m:ctrlPr>
                <w:rPr>
                  <w:rFonts w:ascii="Cambria Math" w:hAnsi="Cambria Math"/>
                  <w:i/>
                  <w:sz w:val="28"/>
                  <w:szCs w:val="28"/>
                </w:rPr>
              </m:ctrlPr>
            </m:sSubPr>
            <m:e>
              <m:r>
                <w:rPr>
                  <w:rFonts w:ascii="Cambria Math" w:hAnsi="Cambria Math"/>
                  <w:sz w:val="28"/>
                  <w:szCs w:val="28"/>
                  <w:lang w:val="en-US"/>
                </w:rPr>
                <m:t>B</m:t>
              </m:r>
            </m:e>
            <m:sub>
              <m:r>
                <w:rPr>
                  <w:rFonts w:ascii="Cambria Math" w:hAnsi="Cambria Math"/>
                  <w:sz w:val="28"/>
                  <w:szCs w:val="28"/>
                </w:rPr>
                <m:t>sop</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O</m:t>
              </m:r>
            </m:e>
            <m:sub>
              <m:r>
                <w:rPr>
                  <w:rFonts w:ascii="Cambria Math" w:hAnsi="Cambria Math"/>
                  <w:sz w:val="28"/>
                  <w:szCs w:val="28"/>
                </w:rPr>
                <m:t>d</m:t>
              </m:r>
            </m:sub>
          </m:sSub>
          <m:r>
            <w:rPr>
              <w:rFonts w:ascii="Cambria Math" w:hAnsi="Cambria Math"/>
              <w:sz w:val="28"/>
              <w:szCs w:val="28"/>
            </w:rPr>
            <m:t>×</m:t>
          </m:r>
          <m:sSub>
            <m:sSubPr>
              <m:ctrlPr>
                <w:rPr>
                  <w:rFonts w:ascii="Cambria Math" w:hAnsi="Cambria Math"/>
                  <w:i/>
                  <w:sz w:val="28"/>
                  <w:szCs w:val="28"/>
                </w:rPr>
              </m:ctrlPr>
            </m:sSubPr>
            <m:e>
              <m:r>
                <w:rPr>
                  <w:rFonts w:ascii="Cambria Math" w:hAnsi="Cambria Math"/>
                  <w:sz w:val="28"/>
                  <w:szCs w:val="28"/>
                </w:rPr>
                <m:t>D</m:t>
              </m:r>
            </m:e>
            <m:sub>
              <m:r>
                <w:rPr>
                  <w:rFonts w:ascii="Cambria Math" w:hAnsi="Cambria Math"/>
                  <w:sz w:val="28"/>
                  <w:szCs w:val="28"/>
                </w:rPr>
                <m:t>sop</m:t>
              </m:r>
            </m:sub>
          </m:sSub>
          <m:r>
            <w:rPr>
              <w:rFonts w:ascii="Cambria Math" w:hAnsi="Cambria Math"/>
              <w:sz w:val="28"/>
              <w:szCs w:val="28"/>
            </w:rPr>
            <m:t>,</m:t>
          </m:r>
        </m:oMath>
      </m:oMathPara>
    </w:p>
    <w:p w:rsidR="00C23779" w:rsidRPr="00E64DBC" w:rsidRDefault="00C23779" w:rsidP="00C23779">
      <w:pPr>
        <w:pStyle w:val="ConsPlusNormal"/>
        <w:ind w:firstLine="709"/>
        <w:jc w:val="both"/>
        <w:rPr>
          <w:rFonts w:ascii="Times New Roman" w:hAnsi="Times New Roman" w:cs="Times New Roman"/>
          <w:sz w:val="28"/>
          <w:szCs w:val="28"/>
        </w:rPr>
      </w:pPr>
    </w:p>
    <w:p w:rsidR="00C23779" w:rsidRPr="00E64DBC" w:rsidRDefault="00C23779" w:rsidP="00C23779">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где:</w:t>
      </w:r>
    </w:p>
    <w:p w:rsidR="00C23779" w:rsidRPr="00E64DBC" w:rsidRDefault="00505C07" w:rsidP="00C23779">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lang w:val="en-US"/>
              </w:rPr>
              <m:t>B</m:t>
            </m:r>
          </m:e>
          <m:sub>
            <m:r>
              <w:rPr>
                <w:rFonts w:ascii="Cambria Math" w:hAnsi="Cambria Math" w:cstheme="minorBidi"/>
                <w:sz w:val="28"/>
                <w:szCs w:val="28"/>
              </w:rPr>
              <m:t>sop</m:t>
            </m:r>
          </m:sub>
        </m:sSub>
      </m:oMath>
      <w:r w:rsidR="00C23779" w:rsidRPr="00E64DBC">
        <w:rPr>
          <w:rFonts w:ascii="Times New Roman" w:hAnsi="Times New Roman" w:cs="Times New Roman"/>
          <w:sz w:val="28"/>
          <w:szCs w:val="28"/>
        </w:rPr>
        <w:t xml:space="preserve"> – выплаты за специфику образовательной программы;</w:t>
      </w:r>
    </w:p>
    <w:p w:rsidR="00C23779" w:rsidRPr="00E64DBC" w:rsidRDefault="00505C07" w:rsidP="00C23779">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O</m:t>
            </m:r>
          </m:e>
          <m:sub>
            <m:r>
              <w:rPr>
                <w:rFonts w:ascii="Cambria Math" w:eastAsia="Calibri" w:hAnsi="Cambria Math" w:cstheme="minorBidi"/>
                <w:sz w:val="28"/>
                <w:szCs w:val="28"/>
              </w:rPr>
              <m:t>d</m:t>
            </m:r>
          </m:sub>
        </m:sSub>
      </m:oMath>
      <w:r w:rsidR="00C23779" w:rsidRPr="00E64DBC">
        <w:rPr>
          <w:rFonts w:ascii="Times New Roman" w:hAnsi="Times New Roman" w:cs="Times New Roman"/>
          <w:sz w:val="28"/>
          <w:szCs w:val="28"/>
        </w:rPr>
        <w:t xml:space="preserve"> – должностной оклад работников образования в общеобразовательных организациях;</w:t>
      </w:r>
    </w:p>
    <w:p w:rsidR="00C23779" w:rsidRPr="00E64DBC" w:rsidRDefault="00505C07" w:rsidP="00C23779">
      <w:pPr>
        <w:pStyle w:val="ConsPlusNormal"/>
        <w:ind w:firstLine="709"/>
        <w:jc w:val="both"/>
        <w:rPr>
          <w:rFonts w:ascii="Times New Roman" w:hAnsi="Times New Roman" w:cs="Times New Roman"/>
          <w:sz w:val="28"/>
          <w:szCs w:val="28"/>
        </w:rPr>
      </w:pPr>
      <m:oMath>
        <m:sSub>
          <m:sSubPr>
            <m:ctrlPr>
              <w:rPr>
                <w:rFonts w:ascii="Cambria Math" w:eastAsia="Calibri" w:hAnsi="Cambria Math" w:cstheme="minorBidi"/>
                <w:i/>
                <w:sz w:val="28"/>
                <w:szCs w:val="28"/>
              </w:rPr>
            </m:ctrlPr>
          </m:sSubPr>
          <m:e>
            <m:r>
              <w:rPr>
                <w:rFonts w:ascii="Cambria Math" w:eastAsia="Calibri" w:hAnsi="Cambria Math" w:cstheme="minorBidi"/>
                <w:sz w:val="28"/>
                <w:szCs w:val="28"/>
              </w:rPr>
              <m:t>D</m:t>
            </m:r>
          </m:e>
          <m:sub>
            <m:r>
              <w:rPr>
                <w:rFonts w:ascii="Cambria Math" w:hAnsi="Cambria Math" w:cstheme="minorBidi"/>
                <w:sz w:val="28"/>
                <w:szCs w:val="28"/>
              </w:rPr>
              <m:t>sop</m:t>
            </m:r>
          </m:sub>
        </m:sSub>
      </m:oMath>
      <w:r w:rsidR="00C23779" w:rsidRPr="00E64DBC">
        <w:rPr>
          <w:rFonts w:ascii="Times New Roman" w:hAnsi="Times New Roman" w:cs="Times New Roman"/>
          <w:sz w:val="28"/>
          <w:szCs w:val="28"/>
        </w:rPr>
        <w:t xml:space="preserve"> – размер надбавки за специфику образовательной программы, который приведен </w:t>
      </w:r>
      <w:r w:rsidR="00C23779">
        <w:rPr>
          <w:rFonts w:ascii="Times New Roman" w:hAnsi="Times New Roman" w:cs="Times New Roman"/>
          <w:sz w:val="28"/>
          <w:szCs w:val="28"/>
        </w:rPr>
        <w:t xml:space="preserve">    </w:t>
      </w:r>
      <w:r w:rsidR="00C23779" w:rsidRPr="00FC0F82">
        <w:rPr>
          <w:rFonts w:ascii="Times New Roman" w:hAnsi="Times New Roman" w:cs="Times New Roman"/>
          <w:b/>
          <w:sz w:val="28"/>
          <w:szCs w:val="28"/>
        </w:rPr>
        <w:t>в таблице 3.</w:t>
      </w:r>
    </w:p>
    <w:p w:rsidR="00C23779" w:rsidRPr="00E64DBC" w:rsidRDefault="00C23779" w:rsidP="00C23779">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C23779" w:rsidRPr="00E64DBC" w:rsidRDefault="00C23779" w:rsidP="00C23779">
      <w:pPr>
        <w:pStyle w:val="ConsPlusNormal"/>
        <w:ind w:firstLine="709"/>
        <w:jc w:val="both"/>
        <w:rPr>
          <w:rFonts w:ascii="Times New Roman" w:hAnsi="Times New Roman" w:cs="Times New Roman"/>
          <w:sz w:val="28"/>
          <w:szCs w:val="28"/>
        </w:rPr>
      </w:pPr>
      <w:r w:rsidRPr="00E64DBC">
        <w:rPr>
          <w:rFonts w:ascii="Times New Roman" w:hAnsi="Times New Roman" w:cs="Times New Roman"/>
          <w:sz w:val="28"/>
          <w:szCs w:val="28"/>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C23779" w:rsidRPr="00E64DBC" w:rsidRDefault="00C23779" w:rsidP="00C23779">
      <w:pPr>
        <w:pStyle w:val="ConsPlusNormal"/>
        <w:jc w:val="both"/>
        <w:rPr>
          <w:rFonts w:ascii="Times New Roman" w:hAnsi="Times New Roman" w:cs="Times New Roman"/>
          <w:sz w:val="28"/>
          <w:szCs w:val="28"/>
        </w:rPr>
      </w:pPr>
    </w:p>
    <w:p w:rsidR="00C23779" w:rsidRPr="00E64DBC" w:rsidRDefault="00C23779" w:rsidP="00C23779">
      <w:pPr>
        <w:spacing w:after="0" w:line="240" w:lineRule="auto"/>
        <w:rPr>
          <w:rFonts w:ascii="Times New Roman" w:eastAsia="Times New Roman" w:hAnsi="Times New Roman"/>
          <w:sz w:val="28"/>
          <w:szCs w:val="28"/>
          <w:lang w:eastAsia="ru-RU"/>
        </w:rPr>
        <w:sectPr w:rsidR="00C23779" w:rsidRPr="00E64DBC" w:rsidSect="000E6BC7">
          <w:pgSz w:w="11905" w:h="16838"/>
          <w:pgMar w:top="1134" w:right="567" w:bottom="1134" w:left="1134" w:header="567" w:footer="0" w:gutter="0"/>
          <w:cols w:space="720"/>
        </w:sectPr>
      </w:pPr>
    </w:p>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bookmarkStart w:id="2" w:name="P827"/>
      <w:bookmarkEnd w:id="2"/>
      <w:r w:rsidRPr="00A07B8F">
        <w:rPr>
          <w:rFonts w:ascii="Times New Roman" w:eastAsia="Times New Roman" w:hAnsi="Times New Roman" w:cs="Times New Roman"/>
          <w:b/>
          <w:sz w:val="28"/>
          <w:szCs w:val="28"/>
          <w:lang w:eastAsia="ru-RU"/>
        </w:rPr>
        <w:t>Размеры надбавок за специфику образовательной программы</w:t>
      </w:r>
    </w:p>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678"/>
        <w:gridCol w:w="5245"/>
        <w:gridCol w:w="2409"/>
        <w:gridCol w:w="2127"/>
      </w:tblGrid>
      <w:tr w:rsidR="00A07B8F" w:rsidRPr="00A07B8F" w:rsidTr="000E6BC7">
        <w:tc>
          <w:tcPr>
            <w:tcW w:w="709" w:type="dxa"/>
            <w:vMerge w:val="restart"/>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 xml:space="preserve">№ </w:t>
            </w:r>
            <w:proofErr w:type="gramStart"/>
            <w:r w:rsidRPr="00A07B8F">
              <w:rPr>
                <w:rFonts w:ascii="Times New Roman" w:eastAsia="Times New Roman" w:hAnsi="Times New Roman" w:cs="Times New Roman"/>
                <w:sz w:val="28"/>
                <w:szCs w:val="28"/>
                <w:lang w:eastAsia="ru-RU"/>
              </w:rPr>
              <w:t>п</w:t>
            </w:r>
            <w:proofErr w:type="gramEnd"/>
            <w:r w:rsidRPr="00A07B8F">
              <w:rPr>
                <w:rFonts w:ascii="Times New Roman" w:eastAsia="Times New Roman" w:hAnsi="Times New Roman" w:cs="Times New Roman"/>
                <w:sz w:val="28"/>
                <w:szCs w:val="28"/>
                <w:lang w:eastAsia="ru-RU"/>
              </w:rPr>
              <w:t>/п</w:t>
            </w:r>
          </w:p>
        </w:tc>
        <w:tc>
          <w:tcPr>
            <w:tcW w:w="4678" w:type="dxa"/>
            <w:vMerge w:val="restart"/>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Основание назначения надбавки за специфику образовательной программы</w:t>
            </w:r>
          </w:p>
        </w:tc>
        <w:tc>
          <w:tcPr>
            <w:tcW w:w="7654" w:type="dxa"/>
            <w:gridSpan w:val="2"/>
            <w:tcBorders>
              <w:bottom w:val="single" w:sz="4" w:space="0" w:color="auto"/>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которым назначаются надбавки за специфику образовательной программы</w:t>
            </w:r>
          </w:p>
        </w:tc>
        <w:tc>
          <w:tcPr>
            <w:tcW w:w="2127" w:type="dxa"/>
            <w:vMerge w:val="restart"/>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 xml:space="preserve">Размер </w:t>
            </w:r>
          </w:p>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 xml:space="preserve">надбавки, </w:t>
            </w:r>
          </w:p>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процентов</w:t>
            </w:r>
          </w:p>
        </w:tc>
      </w:tr>
      <w:tr w:rsidR="00A07B8F" w:rsidRPr="00A07B8F" w:rsidTr="000E6BC7">
        <w:tc>
          <w:tcPr>
            <w:tcW w:w="709" w:type="dxa"/>
            <w:vMerge/>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4678" w:type="dxa"/>
            <w:vMerge/>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5245" w:type="dxa"/>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наименование профессионально-квалификационной группы</w:t>
            </w:r>
          </w:p>
        </w:tc>
        <w:tc>
          <w:tcPr>
            <w:tcW w:w="2409" w:type="dxa"/>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квалификационный уровень</w:t>
            </w:r>
          </w:p>
        </w:tc>
        <w:tc>
          <w:tcPr>
            <w:tcW w:w="2127" w:type="dxa"/>
            <w:vMerge/>
            <w:tcBorders>
              <w:bottom w:val="nil"/>
            </w:tcBorders>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r>
    </w:tbl>
    <w:p w:rsidR="00A07B8F" w:rsidRPr="00A07B8F" w:rsidRDefault="00A07B8F" w:rsidP="00A07B8F">
      <w:pPr>
        <w:widowControl w:val="0"/>
        <w:autoSpaceDE w:val="0"/>
        <w:autoSpaceDN w:val="0"/>
        <w:spacing w:after="0" w:line="14" w:lineRule="auto"/>
        <w:jc w:val="both"/>
        <w:rPr>
          <w:rFonts w:ascii="Times New Roman" w:eastAsia="Times New Roman" w:hAnsi="Times New Roman" w:cs="Times New Roman"/>
          <w:sz w:val="28"/>
          <w:szCs w:val="28"/>
          <w:lang w:eastAsia="ru-RU"/>
        </w:rPr>
      </w:pPr>
    </w:p>
    <w:tbl>
      <w:tblPr>
        <w:tblW w:w="151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09"/>
        <w:gridCol w:w="4678"/>
        <w:gridCol w:w="5245"/>
        <w:gridCol w:w="2409"/>
        <w:gridCol w:w="2127"/>
      </w:tblGrid>
      <w:tr w:rsidR="00A07B8F" w:rsidRPr="00A07B8F" w:rsidTr="000E6BC7">
        <w:trPr>
          <w:tblHeader/>
        </w:trPr>
        <w:tc>
          <w:tcPr>
            <w:tcW w:w="709"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1</w:t>
            </w:r>
          </w:p>
        </w:tc>
        <w:tc>
          <w:tcPr>
            <w:tcW w:w="4678"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2</w:t>
            </w:r>
          </w:p>
        </w:tc>
        <w:tc>
          <w:tcPr>
            <w:tcW w:w="5245"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3</w:t>
            </w:r>
          </w:p>
        </w:tc>
        <w:tc>
          <w:tcPr>
            <w:tcW w:w="2409"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4</w:t>
            </w:r>
          </w:p>
        </w:tc>
        <w:tc>
          <w:tcPr>
            <w:tcW w:w="2127"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5</w:t>
            </w:r>
          </w:p>
        </w:tc>
      </w:tr>
      <w:tr w:rsidR="00A07B8F" w:rsidRPr="00A07B8F" w:rsidTr="000E6BC7">
        <w:trPr>
          <w:trHeight w:val="397"/>
        </w:trPr>
        <w:tc>
          <w:tcPr>
            <w:tcW w:w="709" w:type="dxa"/>
            <w:vMerge w:val="restart"/>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1.</w:t>
            </w:r>
          </w:p>
        </w:tc>
        <w:tc>
          <w:tcPr>
            <w:tcW w:w="4678" w:type="dxa"/>
            <w:vMerge w:val="restart"/>
          </w:tcPr>
          <w:p w:rsidR="00A07B8F" w:rsidRPr="00A07B8F" w:rsidRDefault="00A07B8F" w:rsidP="00A07B8F">
            <w:pPr>
              <w:widowControl w:val="0"/>
              <w:autoSpaceDE w:val="0"/>
              <w:autoSpaceDN w:val="0"/>
              <w:spacing w:after="0" w:line="240" w:lineRule="auto"/>
              <w:contextualSpacing/>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Работа в общеобразовательных организациях, имеющих интернат</w:t>
            </w:r>
          </w:p>
        </w:tc>
        <w:tc>
          <w:tcPr>
            <w:tcW w:w="5245" w:type="dxa"/>
          </w:tcPr>
          <w:p w:rsidR="00A07B8F" w:rsidRPr="00A07B8F" w:rsidRDefault="00A07B8F" w:rsidP="00A07B8F">
            <w:pPr>
              <w:widowControl w:val="0"/>
              <w:autoSpaceDE w:val="0"/>
              <w:autoSpaceDN w:val="0"/>
              <w:spacing w:after="0" w:line="240" w:lineRule="auto"/>
              <w:contextualSpacing/>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учебно-вспомогательного персонала первого уровня</w:t>
            </w:r>
          </w:p>
        </w:tc>
        <w:tc>
          <w:tcPr>
            <w:tcW w:w="2409" w:type="dxa"/>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первый</w:t>
            </w:r>
          </w:p>
        </w:tc>
        <w:tc>
          <w:tcPr>
            <w:tcW w:w="2127" w:type="dxa"/>
            <w:shd w:val="clear" w:color="auto" w:fill="auto"/>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5,5</w:t>
            </w:r>
          </w:p>
        </w:tc>
      </w:tr>
      <w:tr w:rsidR="00A07B8F" w:rsidRPr="00A07B8F" w:rsidTr="000E6BC7">
        <w:trPr>
          <w:trHeight w:val="397"/>
        </w:trPr>
        <w:tc>
          <w:tcPr>
            <w:tcW w:w="709" w:type="dxa"/>
            <w:vMerge/>
          </w:tcPr>
          <w:p w:rsidR="00A07B8F" w:rsidRPr="00A07B8F" w:rsidRDefault="00A07B8F" w:rsidP="00A07B8F">
            <w:pPr>
              <w:spacing w:after="0" w:line="240" w:lineRule="auto"/>
              <w:contextualSpacing/>
              <w:jc w:val="center"/>
              <w:rPr>
                <w:rFonts w:ascii="Times New Roman" w:eastAsia="Times New Roman" w:hAnsi="Times New Roman" w:cs="Times New Roman"/>
                <w:sz w:val="28"/>
                <w:szCs w:val="28"/>
                <w:lang w:eastAsia="ru-RU"/>
              </w:rPr>
            </w:pPr>
          </w:p>
        </w:tc>
        <w:tc>
          <w:tcPr>
            <w:tcW w:w="4678" w:type="dxa"/>
            <w:vMerge/>
          </w:tcPr>
          <w:p w:rsidR="00A07B8F" w:rsidRPr="00A07B8F" w:rsidRDefault="00A07B8F" w:rsidP="00A07B8F">
            <w:pPr>
              <w:spacing w:after="0" w:line="240" w:lineRule="auto"/>
              <w:contextualSpacing/>
              <w:rPr>
                <w:rFonts w:ascii="Times New Roman" w:eastAsia="Times New Roman" w:hAnsi="Times New Roman" w:cs="Times New Roman"/>
                <w:sz w:val="28"/>
                <w:szCs w:val="28"/>
                <w:lang w:eastAsia="ru-RU"/>
              </w:rPr>
            </w:pPr>
          </w:p>
        </w:tc>
        <w:tc>
          <w:tcPr>
            <w:tcW w:w="5245" w:type="dxa"/>
          </w:tcPr>
          <w:p w:rsidR="00A07B8F" w:rsidRPr="00A07B8F" w:rsidRDefault="00A07B8F" w:rsidP="00A07B8F">
            <w:pPr>
              <w:widowControl w:val="0"/>
              <w:autoSpaceDE w:val="0"/>
              <w:autoSpaceDN w:val="0"/>
              <w:spacing w:after="0" w:line="240" w:lineRule="auto"/>
              <w:contextualSpacing/>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учебно-вспомогательного персонала второго уровня</w:t>
            </w:r>
          </w:p>
        </w:tc>
        <w:tc>
          <w:tcPr>
            <w:tcW w:w="2409" w:type="dxa"/>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первый – второй</w:t>
            </w:r>
          </w:p>
        </w:tc>
        <w:tc>
          <w:tcPr>
            <w:tcW w:w="2127" w:type="dxa"/>
            <w:shd w:val="clear" w:color="auto" w:fill="auto"/>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5,5</w:t>
            </w:r>
          </w:p>
        </w:tc>
      </w:tr>
      <w:tr w:rsidR="00A07B8F" w:rsidRPr="00A07B8F" w:rsidTr="000E6BC7">
        <w:trPr>
          <w:trHeight w:val="397"/>
        </w:trPr>
        <w:tc>
          <w:tcPr>
            <w:tcW w:w="709" w:type="dxa"/>
            <w:vMerge/>
          </w:tcPr>
          <w:p w:rsidR="00A07B8F" w:rsidRPr="00A07B8F" w:rsidRDefault="00A07B8F" w:rsidP="00A07B8F">
            <w:pPr>
              <w:spacing w:after="0" w:line="240" w:lineRule="auto"/>
              <w:contextualSpacing/>
              <w:jc w:val="center"/>
              <w:rPr>
                <w:rFonts w:ascii="Times New Roman" w:eastAsia="Times New Roman" w:hAnsi="Times New Roman" w:cs="Times New Roman"/>
                <w:sz w:val="28"/>
                <w:szCs w:val="28"/>
                <w:lang w:eastAsia="ru-RU"/>
              </w:rPr>
            </w:pPr>
          </w:p>
        </w:tc>
        <w:tc>
          <w:tcPr>
            <w:tcW w:w="4678" w:type="dxa"/>
            <w:vMerge/>
          </w:tcPr>
          <w:p w:rsidR="00A07B8F" w:rsidRPr="00A07B8F" w:rsidRDefault="00A07B8F" w:rsidP="00A07B8F">
            <w:pPr>
              <w:spacing w:after="0" w:line="240" w:lineRule="auto"/>
              <w:contextualSpacing/>
              <w:rPr>
                <w:rFonts w:ascii="Times New Roman" w:eastAsia="Times New Roman" w:hAnsi="Times New Roman" w:cs="Times New Roman"/>
                <w:sz w:val="28"/>
                <w:szCs w:val="28"/>
                <w:lang w:eastAsia="ru-RU"/>
              </w:rPr>
            </w:pPr>
          </w:p>
        </w:tc>
        <w:tc>
          <w:tcPr>
            <w:tcW w:w="5245" w:type="dxa"/>
          </w:tcPr>
          <w:p w:rsidR="00A07B8F" w:rsidRPr="00A07B8F" w:rsidRDefault="00A07B8F" w:rsidP="00A07B8F">
            <w:pPr>
              <w:widowControl w:val="0"/>
              <w:autoSpaceDE w:val="0"/>
              <w:autoSpaceDN w:val="0"/>
              <w:spacing w:after="0" w:line="240" w:lineRule="auto"/>
              <w:contextualSpacing/>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педагогических работников</w:t>
            </w:r>
          </w:p>
        </w:tc>
        <w:tc>
          <w:tcPr>
            <w:tcW w:w="2409" w:type="dxa"/>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первый – четвертый</w:t>
            </w:r>
          </w:p>
        </w:tc>
        <w:tc>
          <w:tcPr>
            <w:tcW w:w="2127" w:type="dxa"/>
            <w:shd w:val="clear" w:color="auto" w:fill="auto"/>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5,5</w:t>
            </w:r>
          </w:p>
        </w:tc>
      </w:tr>
      <w:tr w:rsidR="00A07B8F" w:rsidRPr="00A07B8F" w:rsidTr="000E6BC7">
        <w:trPr>
          <w:trHeight w:val="397"/>
        </w:trPr>
        <w:tc>
          <w:tcPr>
            <w:tcW w:w="709" w:type="dxa"/>
            <w:vMerge/>
          </w:tcPr>
          <w:p w:rsidR="00A07B8F" w:rsidRPr="00A07B8F" w:rsidRDefault="00A07B8F" w:rsidP="00A07B8F">
            <w:pPr>
              <w:spacing w:after="0" w:line="240" w:lineRule="auto"/>
              <w:contextualSpacing/>
              <w:jc w:val="center"/>
              <w:rPr>
                <w:rFonts w:ascii="Times New Roman" w:eastAsia="Times New Roman" w:hAnsi="Times New Roman" w:cs="Times New Roman"/>
                <w:sz w:val="28"/>
                <w:szCs w:val="28"/>
                <w:lang w:eastAsia="ru-RU"/>
              </w:rPr>
            </w:pPr>
          </w:p>
        </w:tc>
        <w:tc>
          <w:tcPr>
            <w:tcW w:w="4678" w:type="dxa"/>
            <w:vMerge/>
          </w:tcPr>
          <w:p w:rsidR="00A07B8F" w:rsidRPr="00A07B8F" w:rsidRDefault="00A07B8F" w:rsidP="00A07B8F">
            <w:pPr>
              <w:spacing w:after="0" w:line="240" w:lineRule="auto"/>
              <w:contextualSpacing/>
              <w:rPr>
                <w:rFonts w:ascii="Times New Roman" w:eastAsia="Times New Roman" w:hAnsi="Times New Roman" w:cs="Times New Roman"/>
                <w:sz w:val="28"/>
                <w:szCs w:val="28"/>
                <w:lang w:eastAsia="ru-RU"/>
              </w:rPr>
            </w:pPr>
          </w:p>
        </w:tc>
        <w:tc>
          <w:tcPr>
            <w:tcW w:w="5245" w:type="dxa"/>
          </w:tcPr>
          <w:p w:rsidR="00A07B8F" w:rsidRPr="00A07B8F" w:rsidRDefault="00A07B8F" w:rsidP="00A07B8F">
            <w:pPr>
              <w:widowControl w:val="0"/>
              <w:autoSpaceDE w:val="0"/>
              <w:autoSpaceDN w:val="0"/>
              <w:spacing w:after="0" w:line="240" w:lineRule="auto"/>
              <w:contextualSpacing/>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руководителей структурных подразделений</w:t>
            </w:r>
          </w:p>
        </w:tc>
        <w:tc>
          <w:tcPr>
            <w:tcW w:w="2409" w:type="dxa"/>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первый – второй</w:t>
            </w:r>
          </w:p>
        </w:tc>
        <w:tc>
          <w:tcPr>
            <w:tcW w:w="2127" w:type="dxa"/>
            <w:shd w:val="clear" w:color="auto" w:fill="auto"/>
          </w:tcPr>
          <w:p w:rsidR="00A07B8F" w:rsidRPr="00A07B8F" w:rsidRDefault="00A07B8F" w:rsidP="00A07B8F">
            <w:pPr>
              <w:widowControl w:val="0"/>
              <w:autoSpaceDE w:val="0"/>
              <w:autoSpaceDN w:val="0"/>
              <w:spacing w:after="0" w:line="240" w:lineRule="auto"/>
              <w:contextualSpacing/>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5,5</w:t>
            </w:r>
          </w:p>
        </w:tc>
      </w:tr>
      <w:tr w:rsidR="00A07B8F" w:rsidRPr="00A07B8F" w:rsidTr="000E6BC7">
        <w:tc>
          <w:tcPr>
            <w:tcW w:w="709" w:type="dxa"/>
            <w:vMerge w:val="restart"/>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2.</w:t>
            </w:r>
          </w:p>
        </w:tc>
        <w:tc>
          <w:tcPr>
            <w:tcW w:w="4678" w:type="dxa"/>
            <w:vMerge w:val="restart"/>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color w:val="FF0000"/>
                <w:sz w:val="28"/>
                <w:szCs w:val="28"/>
                <w:lang w:eastAsia="ru-RU"/>
              </w:rPr>
              <w:t>Работа в лицейских, гимназических классах</w:t>
            </w:r>
          </w:p>
        </w:tc>
        <w:tc>
          <w:tcPr>
            <w:tcW w:w="5245" w:type="dxa"/>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color w:val="FF0000"/>
                <w:sz w:val="28"/>
                <w:szCs w:val="28"/>
                <w:lang w:eastAsia="ru-RU"/>
              </w:rPr>
              <w:t>должности педагогических работников</w:t>
            </w:r>
          </w:p>
        </w:tc>
        <w:tc>
          <w:tcPr>
            <w:tcW w:w="2409"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color w:val="FF0000"/>
                <w:sz w:val="28"/>
                <w:szCs w:val="28"/>
                <w:lang w:eastAsia="ru-RU"/>
              </w:rPr>
              <w:t>четвертый</w:t>
            </w:r>
          </w:p>
        </w:tc>
        <w:tc>
          <w:tcPr>
            <w:tcW w:w="2127"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color w:val="FF0000"/>
                <w:sz w:val="28"/>
                <w:szCs w:val="28"/>
                <w:lang w:eastAsia="ru-RU"/>
              </w:rPr>
              <w:t>5,5</w:t>
            </w:r>
          </w:p>
        </w:tc>
      </w:tr>
      <w:tr w:rsidR="00A07B8F" w:rsidRPr="00A07B8F" w:rsidTr="000E6BC7">
        <w:tc>
          <w:tcPr>
            <w:tcW w:w="709" w:type="dxa"/>
            <w:vMerge/>
          </w:tcPr>
          <w:p w:rsidR="00A07B8F" w:rsidRPr="00A07B8F" w:rsidRDefault="00A07B8F" w:rsidP="00A07B8F">
            <w:pPr>
              <w:spacing w:after="0" w:line="240" w:lineRule="auto"/>
              <w:rPr>
                <w:rFonts w:ascii="Times New Roman" w:eastAsia="Times New Roman" w:hAnsi="Times New Roman" w:cs="Times New Roman"/>
                <w:sz w:val="28"/>
                <w:szCs w:val="28"/>
                <w:lang w:eastAsia="ru-RU"/>
              </w:rPr>
            </w:pPr>
          </w:p>
        </w:tc>
        <w:tc>
          <w:tcPr>
            <w:tcW w:w="4678" w:type="dxa"/>
            <w:vMerge/>
          </w:tcPr>
          <w:p w:rsidR="00A07B8F" w:rsidRPr="00A07B8F" w:rsidRDefault="00A07B8F" w:rsidP="00A07B8F">
            <w:pPr>
              <w:spacing w:after="0" w:line="240" w:lineRule="auto"/>
              <w:rPr>
                <w:rFonts w:ascii="Times New Roman" w:eastAsia="Times New Roman" w:hAnsi="Times New Roman" w:cs="Times New Roman"/>
                <w:color w:val="FF0000"/>
                <w:sz w:val="28"/>
                <w:szCs w:val="28"/>
                <w:lang w:eastAsia="ru-RU"/>
              </w:rPr>
            </w:pPr>
          </w:p>
        </w:tc>
        <w:tc>
          <w:tcPr>
            <w:tcW w:w="5245" w:type="dxa"/>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color w:val="FF0000"/>
                <w:sz w:val="28"/>
                <w:szCs w:val="28"/>
                <w:lang w:eastAsia="ru-RU"/>
              </w:rPr>
              <w:t>должности руководителей структурных подразделений</w:t>
            </w:r>
          </w:p>
        </w:tc>
        <w:tc>
          <w:tcPr>
            <w:tcW w:w="2409"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color w:val="FF0000"/>
                <w:sz w:val="28"/>
                <w:szCs w:val="28"/>
                <w:lang w:eastAsia="ru-RU"/>
              </w:rPr>
              <w:t>первый – второй</w:t>
            </w:r>
          </w:p>
        </w:tc>
        <w:tc>
          <w:tcPr>
            <w:tcW w:w="2127"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color w:val="FF0000"/>
                <w:sz w:val="28"/>
                <w:szCs w:val="28"/>
                <w:lang w:eastAsia="ru-RU"/>
              </w:rPr>
              <w:t>5,5</w:t>
            </w:r>
          </w:p>
        </w:tc>
      </w:tr>
      <w:tr w:rsidR="00A07B8F" w:rsidRPr="00A07B8F" w:rsidTr="000E6BC7">
        <w:tc>
          <w:tcPr>
            <w:tcW w:w="709"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3.</w:t>
            </w:r>
          </w:p>
        </w:tc>
        <w:tc>
          <w:tcPr>
            <w:tcW w:w="4678" w:type="dxa"/>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Работа в психолого-педагогических и медико-педагогических комиссиях, логопедических пунктах</w:t>
            </w:r>
          </w:p>
        </w:tc>
        <w:tc>
          <w:tcPr>
            <w:tcW w:w="5245" w:type="dxa"/>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педагогических работников</w:t>
            </w:r>
          </w:p>
        </w:tc>
        <w:tc>
          <w:tcPr>
            <w:tcW w:w="2409"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второй – четвертый</w:t>
            </w:r>
          </w:p>
        </w:tc>
        <w:tc>
          <w:tcPr>
            <w:tcW w:w="2127" w:type="dxa"/>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4,0</w:t>
            </w:r>
          </w:p>
        </w:tc>
      </w:tr>
    </w:tbl>
    <w:p w:rsidR="00C23779" w:rsidRDefault="00C23779" w:rsidP="00C24A0C"/>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roofErr w:type="gramStart"/>
      <w:r w:rsidRPr="00A07B8F">
        <w:rPr>
          <w:rFonts w:ascii="Times New Roman" w:eastAsia="Times New Roman" w:hAnsi="Times New Roman" w:cs="Times New Roman"/>
          <w:b/>
          <w:sz w:val="28"/>
          <w:szCs w:val="28"/>
          <w:lang w:eastAsia="ru-RU"/>
        </w:rPr>
        <w:lastRenderedPageBreak/>
        <w:t>4.</w:t>
      </w:r>
      <w:r w:rsidRPr="00A07B8F">
        <w:rPr>
          <w:rFonts w:ascii="Times New Roman" w:eastAsia="Times New Roman" w:hAnsi="Times New Roman" w:cs="Times New Roman"/>
          <w:sz w:val="28"/>
          <w:szCs w:val="28"/>
          <w:lang w:eastAsia="ru-RU"/>
        </w:rPr>
        <w:t xml:space="preserve"> </w:t>
      </w:r>
      <w:r w:rsidRPr="00A07B8F">
        <w:rPr>
          <w:rFonts w:ascii="Times New Roman" w:eastAsia="Times New Roman" w:hAnsi="Times New Roman" w:cs="Times New Roman"/>
          <w:b/>
          <w:sz w:val="28"/>
          <w:szCs w:val="28"/>
          <w:lang w:eastAsia="ru-RU"/>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rPr>
      </w:pPr>
      <m:oMathPara>
        <m:oMath>
          <m:sSub>
            <m:sSubPr>
              <m:ctrlPr>
                <w:rPr>
                  <w:rFonts w:ascii="Cambria Math" w:eastAsia="Calibri" w:hAnsi="Cambria Math" w:cs="Times New Roman"/>
                  <w:i/>
                  <w:sz w:val="28"/>
                  <w:szCs w:val="28"/>
                </w:rPr>
              </m:ctrlPr>
            </m:sSubPr>
            <m:e>
              <m:r>
                <w:rPr>
                  <w:rFonts w:ascii="Cambria Math" w:eastAsia="Calibri" w:hAnsi="Cambria Math" w:cs="Times New Roman"/>
                  <w:sz w:val="28"/>
                  <w:szCs w:val="28"/>
                  <w:lang w:val="en-US"/>
                </w:rPr>
                <m:t>B</m:t>
              </m:r>
            </m:e>
            <m:sub>
              <m:r>
                <w:rPr>
                  <w:rFonts w:ascii="Cambria Math" w:eastAsia="Calibri" w:hAnsi="Cambria Math" w:cs="Times New Roman"/>
                  <w:sz w:val="28"/>
                  <w:szCs w:val="28"/>
                </w:rPr>
                <m:t>pz</m:t>
              </m:r>
            </m:sub>
          </m:sSub>
          <m:r>
            <w:rPr>
              <w:rFonts w:ascii="Cambria Math" w:eastAsia="Calibri" w:hAnsi="Cambria Math" w:cs="Times New Roman"/>
              <w:sz w:val="28"/>
              <w:szCs w:val="28"/>
            </w:rPr>
            <m:t>=</m:t>
          </m:r>
          <m:sSub>
            <m:sSubPr>
              <m:ctrlPr>
                <w:rPr>
                  <w:rFonts w:ascii="Cambria Math" w:eastAsia="Calibri" w:hAnsi="Cambria Math" w:cs="Times New Roman"/>
                  <w:i/>
                  <w:sz w:val="28"/>
                  <w:szCs w:val="28"/>
                </w:rPr>
              </m:ctrlPr>
            </m:sSubPr>
            <m:e>
              <m:r>
                <w:rPr>
                  <w:rFonts w:ascii="Cambria Math" w:eastAsia="Calibri" w:hAnsi="Cambria Math" w:cs="Times New Roman"/>
                  <w:sz w:val="28"/>
                  <w:szCs w:val="28"/>
                </w:rPr>
                <m:t>O</m:t>
              </m:r>
            </m:e>
            <m:sub>
              <m:r>
                <w:rPr>
                  <w:rFonts w:ascii="Cambria Math" w:eastAsia="Calibri" w:hAnsi="Cambria Math" w:cs="Times New Roman"/>
                  <w:sz w:val="28"/>
                  <w:szCs w:val="28"/>
                </w:rPr>
                <m:t>d</m:t>
              </m:r>
            </m:sub>
          </m:sSub>
          <m:r>
            <w:rPr>
              <w:rFonts w:ascii="Cambria Math" w:eastAsia="Calibri" w:hAnsi="Cambria Math" w:cs="Times New Roman"/>
              <w:sz w:val="28"/>
              <w:szCs w:val="28"/>
            </w:rPr>
            <m:t>×</m:t>
          </m:r>
          <m:sSub>
            <m:sSubPr>
              <m:ctrlPr>
                <w:rPr>
                  <w:rFonts w:ascii="Cambria Math" w:eastAsia="Calibri" w:hAnsi="Cambria Math" w:cs="Times New Roman"/>
                  <w:i/>
                  <w:sz w:val="28"/>
                  <w:szCs w:val="28"/>
                </w:rPr>
              </m:ctrlPr>
            </m:sSubPr>
            <m:e>
              <m:r>
                <w:rPr>
                  <w:rFonts w:ascii="Cambria Math" w:eastAsia="Calibri" w:hAnsi="Cambria Math" w:cs="Times New Roman"/>
                  <w:sz w:val="28"/>
                  <w:szCs w:val="28"/>
                </w:rPr>
                <m:t>D</m:t>
              </m:r>
            </m:e>
            <m:sub>
              <m:r>
                <w:rPr>
                  <w:rFonts w:ascii="Cambria Math" w:eastAsia="Calibri" w:hAnsi="Cambria Math" w:cs="Times New Roman"/>
                  <w:sz w:val="28"/>
                  <w:szCs w:val="28"/>
                </w:rPr>
                <m:t>pz</m:t>
              </m:r>
            </m:sub>
          </m:sSub>
          <m:r>
            <w:rPr>
              <w:rFonts w:ascii="Cambria Math" w:eastAsia="Calibri" w:hAnsi="Cambria Math" w:cs="Times New Roman"/>
              <w:sz w:val="28"/>
              <w:szCs w:val="28"/>
            </w:rPr>
            <m:t>,</m:t>
          </m:r>
        </m:oMath>
      </m:oMathPara>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где:</w:t>
      </w: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Calibri" w:hAnsi="Cambria Math" w:cs="Times New Roman"/>
                <w:i/>
                <w:sz w:val="28"/>
                <w:szCs w:val="28"/>
                <w:lang w:eastAsia="ru-RU"/>
              </w:rPr>
            </m:ctrlPr>
          </m:sSubPr>
          <m:e>
            <m:r>
              <w:rPr>
                <w:rFonts w:ascii="Cambria Math" w:eastAsia="Calibri" w:hAnsi="Cambria Math" w:cs="Times New Roman"/>
                <w:sz w:val="28"/>
                <w:szCs w:val="28"/>
                <w:lang w:val="en-US" w:eastAsia="ru-RU"/>
              </w:rPr>
              <m:t>B</m:t>
            </m:r>
          </m:e>
          <m:sub>
            <m:r>
              <w:rPr>
                <w:rFonts w:ascii="Cambria Math" w:eastAsia="Times New Roman" w:hAnsi="Cambria Math" w:cs="Times New Roman"/>
                <w:sz w:val="28"/>
                <w:szCs w:val="28"/>
                <w:lang w:eastAsia="ru-RU"/>
              </w:rPr>
              <m:t>pz</m:t>
            </m:r>
          </m:sub>
        </m:sSub>
      </m:oMath>
      <w:r w:rsidR="00A07B8F" w:rsidRPr="00A07B8F">
        <w:rPr>
          <w:rFonts w:ascii="Times New Roman" w:eastAsia="Times New Roman" w:hAnsi="Times New Roman" w:cs="Times New Roman"/>
          <w:sz w:val="28"/>
          <w:szCs w:val="28"/>
          <w:lang w:eastAsia="ru-RU"/>
        </w:rPr>
        <w:t xml:space="preserve"> – выплата за наличие государственных наград;</w:t>
      </w: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Calibri" w:hAnsi="Cambria Math" w:cs="Times New Roman"/>
                <w:i/>
                <w:sz w:val="28"/>
                <w:szCs w:val="28"/>
                <w:lang w:eastAsia="ru-RU"/>
              </w:rPr>
            </m:ctrlPr>
          </m:sSubPr>
          <m:e>
            <m:r>
              <w:rPr>
                <w:rFonts w:ascii="Cambria Math" w:eastAsia="Calibri" w:hAnsi="Cambria Math" w:cs="Times New Roman"/>
                <w:sz w:val="28"/>
                <w:szCs w:val="28"/>
                <w:lang w:eastAsia="ru-RU"/>
              </w:rPr>
              <m:t>O</m:t>
            </m:r>
          </m:e>
          <m:sub>
            <m:r>
              <w:rPr>
                <w:rFonts w:ascii="Cambria Math" w:eastAsia="Calibri" w:hAnsi="Cambria Math" w:cs="Times New Roman"/>
                <w:sz w:val="28"/>
                <w:szCs w:val="28"/>
                <w:lang w:eastAsia="ru-RU"/>
              </w:rPr>
              <m:t>d</m:t>
            </m:r>
          </m:sub>
        </m:sSub>
      </m:oMath>
      <w:r w:rsidR="00A07B8F" w:rsidRPr="00A07B8F">
        <w:rPr>
          <w:rFonts w:ascii="Times New Roman" w:eastAsia="Times New Roman" w:hAnsi="Times New Roman" w:cs="Times New Roman"/>
          <w:sz w:val="28"/>
          <w:szCs w:val="28"/>
          <w:lang w:eastAsia="ru-RU"/>
        </w:rPr>
        <w:t xml:space="preserve"> – должностной оклад работников образования в общеобразовательных организациях;</w:t>
      </w: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Calibri" w:hAnsi="Cambria Math" w:cs="Times New Roman"/>
                <w:i/>
                <w:sz w:val="28"/>
                <w:szCs w:val="28"/>
                <w:lang w:eastAsia="ru-RU"/>
              </w:rPr>
            </m:ctrlPr>
          </m:sSubPr>
          <m:e>
            <m:r>
              <w:rPr>
                <w:rFonts w:ascii="Cambria Math" w:eastAsia="Calibri" w:hAnsi="Cambria Math" w:cs="Times New Roman"/>
                <w:sz w:val="28"/>
                <w:szCs w:val="28"/>
                <w:lang w:eastAsia="ru-RU"/>
              </w:rPr>
              <m:t>D</m:t>
            </m:r>
          </m:e>
          <m:sub>
            <m:r>
              <w:rPr>
                <w:rFonts w:ascii="Cambria Math" w:eastAsia="Times New Roman" w:hAnsi="Cambria Math" w:cs="Times New Roman"/>
                <w:sz w:val="28"/>
                <w:szCs w:val="28"/>
                <w:lang w:eastAsia="ru-RU"/>
              </w:rPr>
              <m:t>pz</m:t>
            </m:r>
          </m:sub>
        </m:sSub>
      </m:oMath>
      <w:r w:rsidR="00A07B8F" w:rsidRPr="00A07B8F">
        <w:rPr>
          <w:rFonts w:ascii="Times New Roman" w:eastAsia="Times New Roman" w:hAnsi="Times New Roman" w:cs="Times New Roman"/>
          <w:sz w:val="28"/>
          <w:szCs w:val="28"/>
          <w:lang w:eastAsia="ru-RU"/>
        </w:rPr>
        <w:t xml:space="preserve"> – размер надбавки за наличие государственных наград.</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color w:val="FF0000"/>
          <w:sz w:val="28"/>
          <w:szCs w:val="28"/>
          <w:lang w:eastAsia="ru-RU"/>
        </w:rPr>
      </w:pPr>
      <w:r w:rsidRPr="00A07B8F">
        <w:rPr>
          <w:rFonts w:ascii="Times New Roman" w:eastAsia="Times New Roman" w:hAnsi="Times New Roman" w:cs="Times New Roman"/>
          <w:b/>
          <w:sz w:val="28"/>
          <w:szCs w:val="28"/>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w:t>
      </w:r>
      <w:r w:rsidRPr="00A07B8F">
        <w:rPr>
          <w:rFonts w:ascii="Times New Roman" w:eastAsia="Times New Roman" w:hAnsi="Times New Roman" w:cs="Times New Roman"/>
          <w:sz w:val="28"/>
          <w:szCs w:val="28"/>
          <w:lang w:eastAsia="ru-RU"/>
        </w:rPr>
        <w:t xml:space="preserve"> </w:t>
      </w:r>
      <w:r w:rsidRPr="00A07B8F">
        <w:rPr>
          <w:rFonts w:ascii="Times New Roman" w:eastAsia="Times New Roman" w:hAnsi="Times New Roman" w:cs="Times New Roman"/>
          <w:b/>
          <w:sz w:val="28"/>
          <w:szCs w:val="28"/>
          <w:lang w:eastAsia="ru-RU"/>
        </w:rPr>
        <w:t xml:space="preserve">составляет </w:t>
      </w:r>
      <w:r>
        <w:rPr>
          <w:rFonts w:ascii="Times New Roman" w:eastAsia="Times New Roman" w:hAnsi="Times New Roman" w:cs="Times New Roman"/>
          <w:b/>
          <w:sz w:val="28"/>
          <w:szCs w:val="28"/>
          <w:lang w:eastAsia="ru-RU"/>
        </w:rPr>
        <w:t>-</w:t>
      </w:r>
      <w:r w:rsidRPr="00A07B8F">
        <w:rPr>
          <w:rFonts w:ascii="Times New Roman" w:eastAsia="Times New Roman" w:hAnsi="Times New Roman" w:cs="Times New Roman"/>
          <w:b/>
          <w:color w:val="FF0000"/>
          <w:sz w:val="28"/>
          <w:szCs w:val="28"/>
          <w:lang w:eastAsia="ru-RU"/>
        </w:rPr>
        <w:t>7 процентов.</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color w:val="FF0000"/>
          <w:sz w:val="28"/>
          <w:szCs w:val="28"/>
          <w:lang w:eastAsia="ru-RU"/>
        </w:rPr>
      </w:pPr>
      <w:r w:rsidRPr="00A07B8F">
        <w:rPr>
          <w:rFonts w:ascii="Times New Roman" w:eastAsia="Times New Roman" w:hAnsi="Times New Roman" w:cs="Times New Roman"/>
          <w:sz w:val="28"/>
          <w:szCs w:val="28"/>
          <w:lang w:eastAsia="ru-RU"/>
        </w:rPr>
        <w:t xml:space="preserve">Размер надбавки за наличие </w:t>
      </w:r>
      <w:r w:rsidRPr="00A07B8F">
        <w:rPr>
          <w:rFonts w:ascii="Times New Roman" w:eastAsia="Times New Roman" w:hAnsi="Times New Roman" w:cs="Times New Roman"/>
          <w:b/>
          <w:sz w:val="28"/>
          <w:szCs w:val="28"/>
          <w:lang w:eastAsia="ru-RU"/>
        </w:rPr>
        <w:t>государственных наград Республики Татарстан</w:t>
      </w:r>
      <w:r w:rsidRPr="00A07B8F">
        <w:rPr>
          <w:rFonts w:ascii="Times New Roman" w:eastAsia="Times New Roman" w:hAnsi="Times New Roman" w:cs="Times New Roman"/>
          <w:sz w:val="28"/>
          <w:szCs w:val="28"/>
          <w:lang w:eastAsia="ru-RU"/>
        </w:rPr>
        <w:t xml:space="preserve"> (Татарской Автономной Советской Социалистической Республики) </w:t>
      </w:r>
      <w:r w:rsidRPr="00A07B8F">
        <w:rPr>
          <w:rFonts w:ascii="Times New Roman" w:eastAsia="Times New Roman" w:hAnsi="Times New Roman" w:cs="Times New Roman"/>
          <w:b/>
          <w:sz w:val="28"/>
          <w:szCs w:val="28"/>
          <w:lang w:eastAsia="ru-RU"/>
        </w:rPr>
        <w:t xml:space="preserve">составляет </w:t>
      </w:r>
      <w:r>
        <w:rPr>
          <w:rFonts w:ascii="Times New Roman" w:eastAsia="Times New Roman" w:hAnsi="Times New Roman" w:cs="Times New Roman"/>
          <w:b/>
          <w:color w:val="FF0000"/>
          <w:sz w:val="28"/>
          <w:szCs w:val="28"/>
          <w:lang w:eastAsia="ru-RU"/>
        </w:rPr>
        <w:t>-</w:t>
      </w:r>
      <w:r w:rsidRPr="00A07B8F">
        <w:rPr>
          <w:rFonts w:ascii="Times New Roman" w:eastAsia="Times New Roman" w:hAnsi="Times New Roman" w:cs="Times New Roman"/>
          <w:b/>
          <w:color w:val="FF0000"/>
          <w:sz w:val="28"/>
          <w:szCs w:val="28"/>
          <w:lang w:eastAsia="ru-RU"/>
        </w:rPr>
        <w:t>6 процентов.</w:t>
      </w:r>
    </w:p>
    <w:p w:rsid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color w:val="FF0000"/>
          <w:sz w:val="28"/>
          <w:szCs w:val="28"/>
          <w:lang w:eastAsia="ru-RU"/>
        </w:rPr>
      </w:pPr>
      <w:r w:rsidRPr="00A07B8F">
        <w:rPr>
          <w:rFonts w:ascii="Times New Roman" w:eastAsia="Times New Roman" w:hAnsi="Times New Roman" w:cs="Times New Roman"/>
          <w:sz w:val="28"/>
          <w:szCs w:val="28"/>
          <w:lang w:eastAsia="ru-RU"/>
        </w:rPr>
        <w:t xml:space="preserve">Размер надбавки за наличие </w:t>
      </w:r>
      <w:r w:rsidRPr="00A07B8F">
        <w:rPr>
          <w:rFonts w:ascii="Times New Roman" w:eastAsia="Times New Roman" w:hAnsi="Times New Roman" w:cs="Times New Roman"/>
          <w:b/>
          <w:sz w:val="28"/>
          <w:szCs w:val="28"/>
          <w:lang w:eastAsia="ru-RU"/>
        </w:rPr>
        <w:t xml:space="preserve">отраслевых наград Российской Федерации, </w:t>
      </w:r>
      <w:r w:rsidRPr="00A07B8F">
        <w:rPr>
          <w:rFonts w:ascii="Times New Roman" w:eastAsia="Times New Roman" w:hAnsi="Times New Roman" w:cs="Calibri"/>
          <w:b/>
          <w:sz w:val="28"/>
          <w:szCs w:val="28"/>
          <w:lang w:eastAsia="ru-RU"/>
        </w:rPr>
        <w:t xml:space="preserve">Российской Советской Федеративной Социалистической Республики, </w:t>
      </w:r>
      <w:r w:rsidRPr="00A07B8F">
        <w:rPr>
          <w:rFonts w:ascii="Times New Roman" w:eastAsia="Times New Roman" w:hAnsi="Times New Roman" w:cs="Times New Roman"/>
          <w:b/>
          <w:sz w:val="28"/>
          <w:szCs w:val="28"/>
          <w:lang w:eastAsia="ru-RU"/>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w:t>
      </w:r>
      <w:r>
        <w:rPr>
          <w:rFonts w:ascii="Times New Roman" w:eastAsia="Times New Roman" w:hAnsi="Times New Roman" w:cs="Times New Roman"/>
          <w:b/>
          <w:color w:val="FF0000"/>
          <w:sz w:val="28"/>
          <w:szCs w:val="28"/>
          <w:lang w:eastAsia="ru-RU"/>
        </w:rPr>
        <w:t>-</w:t>
      </w:r>
      <w:r w:rsidRPr="00A07B8F">
        <w:rPr>
          <w:rFonts w:ascii="Times New Roman" w:eastAsia="Times New Roman" w:hAnsi="Times New Roman" w:cs="Times New Roman"/>
          <w:b/>
          <w:color w:val="FF0000"/>
          <w:sz w:val="28"/>
          <w:szCs w:val="28"/>
          <w:lang w:eastAsia="ru-RU"/>
        </w:rPr>
        <w:t xml:space="preserve"> 4 процента.</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color w:val="FF0000"/>
          <w:sz w:val="28"/>
          <w:szCs w:val="28"/>
          <w:lang w:eastAsia="ru-RU"/>
        </w:rPr>
      </w:pP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 xml:space="preserve">Размер надбавки за наличие </w:t>
      </w:r>
      <w:r w:rsidRPr="00A07B8F">
        <w:rPr>
          <w:rFonts w:ascii="Times New Roman" w:eastAsia="Times New Roman" w:hAnsi="Times New Roman" w:cs="Times New Roman"/>
          <w:b/>
          <w:color w:val="FF0000"/>
          <w:sz w:val="28"/>
          <w:szCs w:val="28"/>
          <w:lang w:eastAsia="ru-RU"/>
        </w:rPr>
        <w:t>Почетной грамоты Российской Федерации составляет 2 процента</w:t>
      </w:r>
      <w:r w:rsidRPr="00A07B8F">
        <w:rPr>
          <w:rFonts w:ascii="Times New Roman" w:eastAsia="Times New Roman" w:hAnsi="Times New Roman" w:cs="Times New Roman"/>
          <w:b/>
          <w:sz w:val="28"/>
          <w:szCs w:val="28"/>
          <w:lang w:eastAsia="ru-RU"/>
        </w:rPr>
        <w:t xml:space="preserve">. </w:t>
      </w:r>
      <w:r w:rsidRPr="00A07B8F">
        <w:rPr>
          <w:rFonts w:ascii="Times New Roman" w:eastAsia="Times New Roman" w:hAnsi="Times New Roman" w:cs="Times New Roman"/>
          <w:sz w:val="28"/>
          <w:szCs w:val="28"/>
          <w:lang w:eastAsia="ru-RU"/>
        </w:rPr>
        <w:t xml:space="preserve">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7" w:history="1">
        <w:r w:rsidRPr="00A07B8F">
          <w:rPr>
            <w:rFonts w:ascii="Times New Roman" w:eastAsia="Times New Roman" w:hAnsi="Times New Roman" w:cs="Times New Roman"/>
            <w:sz w:val="28"/>
            <w:szCs w:val="28"/>
            <w:lang w:eastAsia="ru-RU"/>
          </w:rPr>
          <w:t>Порядком</w:t>
        </w:r>
      </w:hyperlink>
      <w:r w:rsidRPr="00A07B8F">
        <w:rPr>
          <w:rFonts w:ascii="Times New Roman" w:eastAsia="Times New Roman" w:hAnsi="Times New Roman" w:cs="Times New Roman"/>
          <w:sz w:val="28"/>
          <w:szCs w:val="28"/>
          <w:lang w:eastAsia="ru-RU"/>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 xml:space="preserve">Размер надбавки за наличие </w:t>
      </w:r>
      <w:r w:rsidRPr="00A07B8F">
        <w:rPr>
          <w:rFonts w:ascii="Times New Roman" w:eastAsia="Times New Roman" w:hAnsi="Times New Roman" w:cs="Times New Roman"/>
          <w:b/>
          <w:color w:val="FF0000"/>
          <w:sz w:val="28"/>
          <w:szCs w:val="28"/>
          <w:lang w:eastAsia="ru-RU"/>
        </w:rPr>
        <w:t xml:space="preserve">нагрудного знака Республики Татарстан «За заслуги в образовании» составляет 2 </w:t>
      </w:r>
      <w:r w:rsidRPr="00A07B8F">
        <w:rPr>
          <w:rFonts w:ascii="Times New Roman" w:eastAsia="Times New Roman" w:hAnsi="Times New Roman" w:cs="Times New Roman"/>
          <w:b/>
          <w:color w:val="FF0000"/>
          <w:sz w:val="28"/>
          <w:szCs w:val="28"/>
          <w:lang w:eastAsia="ru-RU"/>
        </w:rPr>
        <w:lastRenderedPageBreak/>
        <w:t xml:space="preserve">процента. </w:t>
      </w:r>
      <w:r w:rsidRPr="00A07B8F">
        <w:rPr>
          <w:rFonts w:ascii="Times New Roman" w:eastAsia="Times New Roman" w:hAnsi="Times New Roman" w:cs="Times New Roman"/>
          <w:sz w:val="28"/>
          <w:szCs w:val="28"/>
          <w:lang w:eastAsia="ru-RU"/>
        </w:rPr>
        <w:t>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color w:val="FF0000"/>
          <w:sz w:val="28"/>
          <w:szCs w:val="28"/>
          <w:lang w:eastAsia="ru-RU"/>
        </w:rPr>
      </w:pP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r w:rsidRPr="00A07B8F">
        <w:rPr>
          <w:rFonts w:ascii="Times New Roman" w:eastAsia="Times New Roman" w:hAnsi="Times New Roman" w:cs="Times New Roman"/>
          <w:b/>
          <w:sz w:val="28"/>
          <w:szCs w:val="28"/>
          <w:lang w:eastAsia="ru-RU"/>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rPr>
      </w:pPr>
      <m:oMathPara>
        <m:oMath>
          <m:sSub>
            <m:sSubPr>
              <m:ctrlPr>
                <w:rPr>
                  <w:rFonts w:ascii="Cambria Math" w:eastAsia="Calibri" w:hAnsi="Cambria Math" w:cs="Times New Roman"/>
                  <w:i/>
                  <w:sz w:val="28"/>
                  <w:szCs w:val="28"/>
                </w:rPr>
              </m:ctrlPr>
            </m:sSubPr>
            <m:e>
              <m:r>
                <w:rPr>
                  <w:rFonts w:ascii="Cambria Math" w:eastAsia="Calibri" w:hAnsi="Cambria Math" w:cs="Times New Roman"/>
                  <w:sz w:val="28"/>
                  <w:szCs w:val="28"/>
                  <w:lang w:val="en-US"/>
                </w:rPr>
                <m:t>B</m:t>
              </m:r>
            </m:e>
            <m:sub>
              <m:r>
                <w:rPr>
                  <w:rFonts w:ascii="Cambria Math" w:eastAsia="Calibri" w:hAnsi="Cambria Math" w:cs="Times New Roman"/>
                  <w:sz w:val="28"/>
                  <w:szCs w:val="28"/>
                </w:rPr>
                <m:t>s</m:t>
              </m:r>
            </m:sub>
          </m:sSub>
          <m:r>
            <w:rPr>
              <w:rFonts w:ascii="Cambria Math" w:eastAsia="Calibri" w:hAnsi="Cambria Math" w:cs="Times New Roman"/>
              <w:sz w:val="28"/>
              <w:szCs w:val="28"/>
            </w:rPr>
            <m:t>=</m:t>
          </m:r>
          <m:sSub>
            <m:sSubPr>
              <m:ctrlPr>
                <w:rPr>
                  <w:rFonts w:ascii="Cambria Math" w:eastAsia="Calibri" w:hAnsi="Cambria Math" w:cs="Times New Roman"/>
                  <w:i/>
                  <w:sz w:val="28"/>
                  <w:szCs w:val="28"/>
                </w:rPr>
              </m:ctrlPr>
            </m:sSubPr>
            <m:e>
              <m:r>
                <w:rPr>
                  <w:rFonts w:ascii="Cambria Math" w:eastAsia="Calibri" w:hAnsi="Cambria Math" w:cs="Times New Roman"/>
                  <w:sz w:val="28"/>
                  <w:szCs w:val="28"/>
                </w:rPr>
                <m:t>O</m:t>
              </m:r>
            </m:e>
            <m:sub>
              <m:r>
                <w:rPr>
                  <w:rFonts w:ascii="Cambria Math" w:eastAsia="Calibri" w:hAnsi="Cambria Math" w:cs="Times New Roman"/>
                  <w:sz w:val="28"/>
                  <w:szCs w:val="28"/>
                </w:rPr>
                <m:t>d</m:t>
              </m:r>
            </m:sub>
          </m:sSub>
          <m:r>
            <w:rPr>
              <w:rFonts w:ascii="Cambria Math" w:eastAsia="Calibri" w:hAnsi="Cambria Math" w:cs="Times New Roman"/>
              <w:sz w:val="28"/>
              <w:szCs w:val="28"/>
            </w:rPr>
            <m:t>×</m:t>
          </m:r>
          <m:sSub>
            <m:sSubPr>
              <m:ctrlPr>
                <w:rPr>
                  <w:rFonts w:ascii="Cambria Math" w:eastAsia="Calibri" w:hAnsi="Cambria Math" w:cs="Times New Roman"/>
                  <w:i/>
                  <w:sz w:val="28"/>
                  <w:szCs w:val="28"/>
                </w:rPr>
              </m:ctrlPr>
            </m:sSubPr>
            <m:e>
              <m:r>
                <w:rPr>
                  <w:rFonts w:ascii="Cambria Math" w:eastAsia="Calibri" w:hAnsi="Cambria Math" w:cs="Times New Roman"/>
                  <w:sz w:val="28"/>
                  <w:szCs w:val="28"/>
                </w:rPr>
                <m:t>D</m:t>
              </m:r>
            </m:e>
            <m:sub>
              <m:r>
                <w:rPr>
                  <w:rFonts w:ascii="Cambria Math" w:eastAsia="Calibri" w:hAnsi="Cambria Math" w:cs="Times New Roman"/>
                  <w:sz w:val="28"/>
                  <w:szCs w:val="28"/>
                </w:rPr>
                <m:t>s</m:t>
              </m:r>
            </m:sub>
          </m:sSub>
          <m:r>
            <w:rPr>
              <w:rFonts w:ascii="Cambria Math" w:eastAsia="Calibri" w:hAnsi="Cambria Math" w:cs="Times New Roman"/>
              <w:sz w:val="28"/>
              <w:szCs w:val="28"/>
            </w:rPr>
            <m:t>,</m:t>
          </m:r>
        </m:oMath>
      </m:oMathPara>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где:</w:t>
      </w: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Calibri" w:hAnsi="Cambria Math" w:cs="Times New Roman"/>
                <w:i/>
                <w:sz w:val="28"/>
                <w:szCs w:val="28"/>
                <w:lang w:eastAsia="ru-RU"/>
              </w:rPr>
            </m:ctrlPr>
          </m:sSubPr>
          <m:e>
            <m:r>
              <w:rPr>
                <w:rFonts w:ascii="Cambria Math" w:eastAsia="Calibri" w:hAnsi="Cambria Math" w:cs="Times New Roman"/>
                <w:sz w:val="28"/>
                <w:szCs w:val="28"/>
                <w:lang w:val="en-US" w:eastAsia="ru-RU"/>
              </w:rPr>
              <m:t>B</m:t>
            </m:r>
          </m:e>
          <m:sub>
            <m:r>
              <w:rPr>
                <w:rFonts w:ascii="Cambria Math" w:eastAsia="Times New Roman" w:hAnsi="Cambria Math" w:cs="Times New Roman"/>
                <w:sz w:val="28"/>
                <w:szCs w:val="28"/>
                <w:lang w:eastAsia="ru-RU"/>
              </w:rPr>
              <m:t>s</m:t>
            </m:r>
          </m:sub>
        </m:sSub>
      </m:oMath>
      <w:r w:rsidR="00A07B8F" w:rsidRPr="00A07B8F">
        <w:rPr>
          <w:rFonts w:ascii="Times New Roman" w:eastAsia="Times New Roman" w:hAnsi="Times New Roman" w:cs="Times New Roman"/>
          <w:sz w:val="28"/>
          <w:szCs w:val="28"/>
          <w:lang w:eastAsia="ru-RU"/>
        </w:rPr>
        <w:t xml:space="preserve"> – выплата за стаж работы по профилю;</w:t>
      </w: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Calibri" w:hAnsi="Cambria Math" w:cs="Times New Roman"/>
                <w:i/>
                <w:sz w:val="28"/>
                <w:szCs w:val="28"/>
                <w:lang w:eastAsia="ru-RU"/>
              </w:rPr>
            </m:ctrlPr>
          </m:sSubPr>
          <m:e>
            <m:r>
              <w:rPr>
                <w:rFonts w:ascii="Cambria Math" w:eastAsia="Calibri" w:hAnsi="Cambria Math" w:cs="Times New Roman"/>
                <w:sz w:val="28"/>
                <w:szCs w:val="28"/>
                <w:lang w:eastAsia="ru-RU"/>
              </w:rPr>
              <m:t>O</m:t>
            </m:r>
          </m:e>
          <m:sub>
            <m:r>
              <w:rPr>
                <w:rFonts w:ascii="Cambria Math" w:eastAsia="Calibri" w:hAnsi="Cambria Math" w:cs="Times New Roman"/>
                <w:sz w:val="28"/>
                <w:szCs w:val="28"/>
                <w:lang w:eastAsia="ru-RU"/>
              </w:rPr>
              <m:t>d</m:t>
            </m:r>
          </m:sub>
        </m:sSub>
      </m:oMath>
      <w:r w:rsidR="00A07B8F" w:rsidRPr="00A07B8F">
        <w:rPr>
          <w:rFonts w:ascii="Times New Roman" w:eastAsia="Times New Roman" w:hAnsi="Times New Roman" w:cs="Times New Roman"/>
          <w:sz w:val="28"/>
          <w:szCs w:val="28"/>
          <w:lang w:eastAsia="ru-RU"/>
        </w:rPr>
        <w:t xml:space="preserve"> – должностной оклад работников образования в общеобразовательных организациях;</w:t>
      </w:r>
    </w:p>
    <w:p w:rsidR="00A07B8F" w:rsidRPr="00A07B8F" w:rsidRDefault="00505C07"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m:oMath>
        <m:sSub>
          <m:sSubPr>
            <m:ctrlPr>
              <w:rPr>
                <w:rFonts w:ascii="Cambria Math" w:eastAsia="Calibri" w:hAnsi="Cambria Math" w:cs="Times New Roman"/>
                <w:i/>
                <w:sz w:val="28"/>
                <w:szCs w:val="28"/>
                <w:lang w:eastAsia="ru-RU"/>
              </w:rPr>
            </m:ctrlPr>
          </m:sSubPr>
          <m:e>
            <m:r>
              <w:rPr>
                <w:rFonts w:ascii="Cambria Math" w:eastAsia="Calibri" w:hAnsi="Cambria Math" w:cs="Times New Roman"/>
                <w:sz w:val="28"/>
                <w:szCs w:val="28"/>
                <w:lang w:eastAsia="ru-RU"/>
              </w:rPr>
              <m:t>D</m:t>
            </m:r>
          </m:e>
          <m:sub>
            <m:r>
              <w:rPr>
                <w:rFonts w:ascii="Cambria Math" w:eastAsia="Times New Roman" w:hAnsi="Cambria Math" w:cs="Times New Roman"/>
                <w:sz w:val="28"/>
                <w:szCs w:val="28"/>
                <w:lang w:eastAsia="ru-RU"/>
              </w:rPr>
              <m:t>s</m:t>
            </m:r>
          </m:sub>
        </m:sSub>
      </m:oMath>
      <w:r w:rsidR="00A07B8F" w:rsidRPr="00A07B8F">
        <w:rPr>
          <w:rFonts w:ascii="Times New Roman" w:eastAsia="Times New Roman" w:hAnsi="Times New Roman" w:cs="Times New Roman"/>
          <w:sz w:val="28"/>
          <w:szCs w:val="28"/>
          <w:lang w:eastAsia="ru-RU"/>
        </w:rPr>
        <w:t xml:space="preserve"> – размер надбавки за стаж работы по профилю, который приведен в </w:t>
      </w:r>
      <w:r w:rsidR="00A07B8F" w:rsidRPr="00A07B8F">
        <w:rPr>
          <w:rFonts w:ascii="Times New Roman" w:eastAsia="Times New Roman" w:hAnsi="Times New Roman" w:cs="Times New Roman"/>
          <w:sz w:val="28"/>
          <w:szCs w:val="28"/>
          <w:lang w:eastAsia="ru-RU"/>
        </w:rPr>
        <w:br/>
        <w:t>таблице 4.</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p w:rsidR="00A07B8F" w:rsidRPr="00A07B8F" w:rsidRDefault="00A07B8F" w:rsidP="00A07B8F">
      <w:pPr>
        <w:widowControl w:val="0"/>
        <w:autoSpaceDE w:val="0"/>
        <w:autoSpaceDN w:val="0"/>
        <w:spacing w:after="0" w:line="240" w:lineRule="auto"/>
        <w:jc w:val="right"/>
        <w:outlineLvl w:val="2"/>
        <w:rPr>
          <w:rFonts w:ascii="Times New Roman" w:eastAsia="Times New Roman" w:hAnsi="Times New Roman" w:cs="Times New Roman"/>
          <w:b/>
          <w:sz w:val="28"/>
          <w:szCs w:val="28"/>
          <w:lang w:eastAsia="ru-RU"/>
        </w:rPr>
      </w:pPr>
      <w:r w:rsidRPr="00A07B8F">
        <w:rPr>
          <w:rFonts w:ascii="Times New Roman" w:eastAsia="Times New Roman" w:hAnsi="Times New Roman" w:cs="Times New Roman"/>
          <w:b/>
          <w:sz w:val="28"/>
          <w:szCs w:val="28"/>
          <w:lang w:eastAsia="ru-RU"/>
        </w:rPr>
        <w:t>Таблица 4</w:t>
      </w:r>
    </w:p>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bookmarkStart w:id="3" w:name="P1207"/>
      <w:bookmarkEnd w:id="3"/>
    </w:p>
    <w:p w:rsid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p>
    <w:p w:rsid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p>
    <w:p w:rsid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p>
    <w:p w:rsid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p>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b/>
          <w:sz w:val="28"/>
          <w:szCs w:val="28"/>
          <w:lang w:eastAsia="ru-RU"/>
        </w:rPr>
      </w:pPr>
      <w:r w:rsidRPr="00A07B8F">
        <w:rPr>
          <w:rFonts w:ascii="Times New Roman" w:eastAsia="Times New Roman" w:hAnsi="Times New Roman" w:cs="Times New Roman"/>
          <w:b/>
          <w:sz w:val="28"/>
          <w:szCs w:val="28"/>
          <w:lang w:eastAsia="ru-RU"/>
        </w:rPr>
        <w:t>Размеры надбавок за стаж работы по профилю</w:t>
      </w:r>
    </w:p>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A07B8F" w:rsidRPr="00A07B8F" w:rsidTr="000E6BC7">
        <w:tc>
          <w:tcPr>
            <w:tcW w:w="3539"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Наименование профессионально-квалификационной группы</w:t>
            </w:r>
          </w:p>
        </w:tc>
        <w:tc>
          <w:tcPr>
            <w:tcW w:w="2693"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Квалификационный уровень</w:t>
            </w:r>
          </w:p>
        </w:tc>
        <w:tc>
          <w:tcPr>
            <w:tcW w:w="2410"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Группа по стажу</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Размер надбавки, процентов</w:t>
            </w:r>
          </w:p>
        </w:tc>
      </w:tr>
      <w:tr w:rsidR="00A07B8F" w:rsidRPr="00A07B8F" w:rsidTr="000E6BC7">
        <w:trPr>
          <w:trHeight w:val="397"/>
        </w:trPr>
        <w:tc>
          <w:tcPr>
            <w:tcW w:w="3539" w:type="dxa"/>
            <w:vMerge w:val="restart"/>
            <w:shd w:val="clear" w:color="auto" w:fill="auto"/>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учебно-вспомогательного персонала второго уровня</w:t>
            </w:r>
          </w:p>
        </w:tc>
        <w:tc>
          <w:tcPr>
            <w:tcW w:w="2693" w:type="dxa"/>
            <w:vMerge w:val="restart"/>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первый – второй</w:t>
            </w:r>
          </w:p>
        </w:tc>
        <w:tc>
          <w:tcPr>
            <w:tcW w:w="2410" w:type="dxa"/>
            <w:shd w:val="clear" w:color="auto" w:fill="auto"/>
          </w:tcPr>
          <w:p w:rsidR="00A07B8F" w:rsidRPr="00A07B8F" w:rsidRDefault="00A07B8F" w:rsidP="00A07B8F">
            <w:pPr>
              <w:widowControl w:val="0"/>
              <w:autoSpaceDE w:val="0"/>
              <w:autoSpaceDN w:val="0"/>
              <w:spacing w:after="0"/>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от 4 до 10 лет</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1,0</w:t>
            </w:r>
          </w:p>
        </w:tc>
      </w:tr>
      <w:tr w:rsidR="00A07B8F" w:rsidRPr="00A07B8F" w:rsidTr="000E6BC7">
        <w:trPr>
          <w:trHeight w:val="397"/>
        </w:trPr>
        <w:tc>
          <w:tcPr>
            <w:tcW w:w="3539" w:type="dxa"/>
            <w:vMerge/>
            <w:shd w:val="clear" w:color="auto" w:fill="auto"/>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p>
        </w:tc>
        <w:tc>
          <w:tcPr>
            <w:tcW w:w="2693" w:type="dxa"/>
            <w:vMerge/>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2410" w:type="dxa"/>
            <w:shd w:val="clear" w:color="auto" w:fill="auto"/>
          </w:tcPr>
          <w:p w:rsidR="00A07B8F" w:rsidRPr="00A07B8F" w:rsidRDefault="00A07B8F" w:rsidP="00A07B8F">
            <w:pPr>
              <w:widowControl w:val="0"/>
              <w:autoSpaceDE w:val="0"/>
              <w:autoSpaceDN w:val="0"/>
              <w:spacing w:after="0"/>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от 10 до 15 лет</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2,0</w:t>
            </w:r>
          </w:p>
        </w:tc>
      </w:tr>
      <w:tr w:rsidR="00A07B8F" w:rsidRPr="00A07B8F" w:rsidTr="000E6BC7">
        <w:trPr>
          <w:trHeight w:val="397"/>
        </w:trPr>
        <w:tc>
          <w:tcPr>
            <w:tcW w:w="3539" w:type="dxa"/>
            <w:vMerge/>
            <w:shd w:val="clear" w:color="auto" w:fill="auto"/>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p>
        </w:tc>
        <w:tc>
          <w:tcPr>
            <w:tcW w:w="2693" w:type="dxa"/>
            <w:vMerge/>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p>
        </w:tc>
        <w:tc>
          <w:tcPr>
            <w:tcW w:w="2410" w:type="dxa"/>
            <w:shd w:val="clear" w:color="auto" w:fill="auto"/>
          </w:tcPr>
          <w:p w:rsidR="00A07B8F" w:rsidRPr="00A07B8F" w:rsidRDefault="00A07B8F" w:rsidP="00A07B8F">
            <w:pPr>
              <w:widowControl w:val="0"/>
              <w:autoSpaceDE w:val="0"/>
              <w:autoSpaceDN w:val="0"/>
              <w:spacing w:after="0"/>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свыше 15 лет</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3,0</w:t>
            </w:r>
          </w:p>
        </w:tc>
      </w:tr>
      <w:tr w:rsidR="00A07B8F" w:rsidRPr="00A07B8F" w:rsidTr="000E6BC7">
        <w:trPr>
          <w:trHeight w:val="397"/>
        </w:trPr>
        <w:tc>
          <w:tcPr>
            <w:tcW w:w="3539" w:type="dxa"/>
            <w:vMerge w:val="restart"/>
            <w:shd w:val="clear" w:color="auto" w:fill="auto"/>
          </w:tcPr>
          <w:p w:rsidR="00A07B8F" w:rsidRPr="0028703A" w:rsidRDefault="00A07B8F" w:rsidP="00A07B8F">
            <w:pPr>
              <w:widowControl w:val="0"/>
              <w:autoSpaceDE w:val="0"/>
              <w:autoSpaceDN w:val="0"/>
              <w:spacing w:after="0" w:line="240" w:lineRule="auto"/>
              <w:jc w:val="both"/>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Должности педагогических работников</w:t>
            </w:r>
          </w:p>
        </w:tc>
        <w:tc>
          <w:tcPr>
            <w:tcW w:w="2693" w:type="dxa"/>
            <w:vMerge w:val="restart"/>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первый – четвертый</w:t>
            </w:r>
          </w:p>
        </w:tc>
        <w:tc>
          <w:tcPr>
            <w:tcW w:w="2410" w:type="dxa"/>
            <w:shd w:val="clear" w:color="auto" w:fill="auto"/>
          </w:tcPr>
          <w:p w:rsidR="00A07B8F" w:rsidRPr="0028703A" w:rsidRDefault="00A07B8F" w:rsidP="00A07B8F">
            <w:pPr>
              <w:widowControl w:val="0"/>
              <w:autoSpaceDE w:val="0"/>
              <w:autoSpaceDN w:val="0"/>
              <w:spacing w:after="0"/>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от 2 до 6 лет</w:t>
            </w:r>
          </w:p>
        </w:tc>
        <w:tc>
          <w:tcPr>
            <w:tcW w:w="1552" w:type="dxa"/>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2,0</w:t>
            </w:r>
          </w:p>
        </w:tc>
      </w:tr>
      <w:tr w:rsidR="00A07B8F" w:rsidRPr="00A07B8F" w:rsidTr="000E6BC7">
        <w:trPr>
          <w:trHeight w:val="397"/>
        </w:trPr>
        <w:tc>
          <w:tcPr>
            <w:tcW w:w="3539" w:type="dxa"/>
            <w:vMerge/>
            <w:shd w:val="clear" w:color="auto" w:fill="auto"/>
          </w:tcPr>
          <w:p w:rsidR="00A07B8F" w:rsidRPr="0028703A" w:rsidRDefault="00A07B8F" w:rsidP="00A07B8F">
            <w:pPr>
              <w:widowControl w:val="0"/>
              <w:autoSpaceDE w:val="0"/>
              <w:autoSpaceDN w:val="0"/>
              <w:spacing w:after="0" w:line="240" w:lineRule="auto"/>
              <w:jc w:val="both"/>
              <w:rPr>
                <w:rFonts w:ascii="Times New Roman" w:eastAsia="Times New Roman" w:hAnsi="Times New Roman" w:cs="Times New Roman"/>
                <w:color w:val="FF0000"/>
                <w:sz w:val="28"/>
                <w:szCs w:val="28"/>
                <w:lang w:eastAsia="ru-RU"/>
              </w:rPr>
            </w:pPr>
          </w:p>
        </w:tc>
        <w:tc>
          <w:tcPr>
            <w:tcW w:w="2693" w:type="dxa"/>
            <w:vMerge/>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p>
        </w:tc>
        <w:tc>
          <w:tcPr>
            <w:tcW w:w="2410" w:type="dxa"/>
            <w:shd w:val="clear" w:color="auto" w:fill="auto"/>
          </w:tcPr>
          <w:p w:rsidR="00A07B8F" w:rsidRPr="0028703A" w:rsidRDefault="00A07B8F" w:rsidP="00A07B8F">
            <w:pPr>
              <w:widowControl w:val="0"/>
              <w:autoSpaceDE w:val="0"/>
              <w:autoSpaceDN w:val="0"/>
              <w:spacing w:after="0"/>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от 6 до 10 лет</w:t>
            </w:r>
          </w:p>
        </w:tc>
        <w:tc>
          <w:tcPr>
            <w:tcW w:w="1552" w:type="dxa"/>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3,0</w:t>
            </w:r>
          </w:p>
        </w:tc>
      </w:tr>
      <w:tr w:rsidR="00A07B8F" w:rsidRPr="00A07B8F" w:rsidTr="000E6BC7">
        <w:trPr>
          <w:trHeight w:val="397"/>
        </w:trPr>
        <w:tc>
          <w:tcPr>
            <w:tcW w:w="3539" w:type="dxa"/>
            <w:vMerge/>
            <w:shd w:val="clear" w:color="auto" w:fill="auto"/>
          </w:tcPr>
          <w:p w:rsidR="00A07B8F" w:rsidRPr="0028703A" w:rsidRDefault="00A07B8F" w:rsidP="00A07B8F">
            <w:pPr>
              <w:widowControl w:val="0"/>
              <w:autoSpaceDE w:val="0"/>
              <w:autoSpaceDN w:val="0"/>
              <w:spacing w:after="0" w:line="240" w:lineRule="auto"/>
              <w:jc w:val="both"/>
              <w:rPr>
                <w:rFonts w:ascii="Times New Roman" w:eastAsia="Times New Roman" w:hAnsi="Times New Roman" w:cs="Times New Roman"/>
                <w:color w:val="FF0000"/>
                <w:sz w:val="28"/>
                <w:szCs w:val="28"/>
                <w:lang w:eastAsia="ru-RU"/>
              </w:rPr>
            </w:pPr>
          </w:p>
        </w:tc>
        <w:tc>
          <w:tcPr>
            <w:tcW w:w="2693" w:type="dxa"/>
            <w:vMerge/>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p>
        </w:tc>
        <w:tc>
          <w:tcPr>
            <w:tcW w:w="2410" w:type="dxa"/>
            <w:shd w:val="clear" w:color="auto" w:fill="auto"/>
          </w:tcPr>
          <w:p w:rsidR="00A07B8F" w:rsidRPr="0028703A" w:rsidRDefault="00A07B8F" w:rsidP="00A07B8F">
            <w:pPr>
              <w:widowControl w:val="0"/>
              <w:autoSpaceDE w:val="0"/>
              <w:autoSpaceDN w:val="0"/>
              <w:spacing w:after="0"/>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от 10 до 15 лет</w:t>
            </w:r>
          </w:p>
        </w:tc>
        <w:tc>
          <w:tcPr>
            <w:tcW w:w="1552" w:type="dxa"/>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3,5</w:t>
            </w:r>
          </w:p>
        </w:tc>
      </w:tr>
      <w:tr w:rsidR="00A07B8F" w:rsidRPr="00A07B8F" w:rsidTr="000E6BC7">
        <w:trPr>
          <w:trHeight w:val="397"/>
        </w:trPr>
        <w:tc>
          <w:tcPr>
            <w:tcW w:w="3539" w:type="dxa"/>
            <w:vMerge/>
            <w:shd w:val="clear" w:color="auto" w:fill="auto"/>
          </w:tcPr>
          <w:p w:rsidR="00A07B8F" w:rsidRPr="0028703A" w:rsidRDefault="00A07B8F" w:rsidP="00A07B8F">
            <w:pPr>
              <w:widowControl w:val="0"/>
              <w:autoSpaceDE w:val="0"/>
              <w:autoSpaceDN w:val="0"/>
              <w:spacing w:after="0" w:line="240" w:lineRule="auto"/>
              <w:jc w:val="both"/>
              <w:rPr>
                <w:rFonts w:ascii="Times New Roman" w:eastAsia="Times New Roman" w:hAnsi="Times New Roman" w:cs="Times New Roman"/>
                <w:color w:val="FF0000"/>
                <w:sz w:val="28"/>
                <w:szCs w:val="28"/>
                <w:lang w:eastAsia="ru-RU"/>
              </w:rPr>
            </w:pPr>
          </w:p>
        </w:tc>
        <w:tc>
          <w:tcPr>
            <w:tcW w:w="2693" w:type="dxa"/>
            <w:vMerge/>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p>
        </w:tc>
        <w:tc>
          <w:tcPr>
            <w:tcW w:w="2410" w:type="dxa"/>
            <w:shd w:val="clear" w:color="auto" w:fill="auto"/>
          </w:tcPr>
          <w:p w:rsidR="00A07B8F" w:rsidRPr="0028703A" w:rsidRDefault="00A07B8F" w:rsidP="00A07B8F">
            <w:pPr>
              <w:widowControl w:val="0"/>
              <w:autoSpaceDE w:val="0"/>
              <w:autoSpaceDN w:val="0"/>
              <w:spacing w:after="0"/>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свыше 15 лет</w:t>
            </w:r>
          </w:p>
        </w:tc>
        <w:tc>
          <w:tcPr>
            <w:tcW w:w="1552" w:type="dxa"/>
            <w:shd w:val="clear" w:color="auto" w:fill="auto"/>
          </w:tcPr>
          <w:p w:rsidR="00A07B8F" w:rsidRPr="0028703A" w:rsidRDefault="00A07B8F" w:rsidP="00A07B8F">
            <w:pPr>
              <w:widowControl w:val="0"/>
              <w:autoSpaceDE w:val="0"/>
              <w:autoSpaceDN w:val="0"/>
              <w:spacing w:after="0" w:line="240" w:lineRule="auto"/>
              <w:jc w:val="center"/>
              <w:rPr>
                <w:rFonts w:ascii="Times New Roman" w:eastAsia="Times New Roman" w:hAnsi="Times New Roman" w:cs="Times New Roman"/>
                <w:color w:val="FF0000"/>
                <w:sz w:val="28"/>
                <w:szCs w:val="28"/>
                <w:lang w:eastAsia="ru-RU"/>
              </w:rPr>
            </w:pPr>
            <w:r w:rsidRPr="0028703A">
              <w:rPr>
                <w:rFonts w:ascii="Times New Roman" w:eastAsia="Times New Roman" w:hAnsi="Times New Roman" w:cs="Times New Roman"/>
                <w:color w:val="FF0000"/>
                <w:sz w:val="28"/>
                <w:szCs w:val="28"/>
                <w:lang w:eastAsia="ru-RU"/>
              </w:rPr>
              <w:t>4,0</w:t>
            </w:r>
          </w:p>
        </w:tc>
      </w:tr>
      <w:tr w:rsidR="00A07B8F" w:rsidRPr="00A07B8F" w:rsidTr="000E6BC7">
        <w:trPr>
          <w:trHeight w:val="397"/>
        </w:trPr>
        <w:tc>
          <w:tcPr>
            <w:tcW w:w="3539" w:type="dxa"/>
            <w:vMerge w:val="restart"/>
            <w:shd w:val="clear" w:color="auto" w:fill="auto"/>
          </w:tcPr>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Должности руководителей структурных подразделений</w:t>
            </w:r>
          </w:p>
        </w:tc>
        <w:tc>
          <w:tcPr>
            <w:tcW w:w="2693" w:type="dxa"/>
            <w:vMerge w:val="restart"/>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первый – третий</w:t>
            </w:r>
          </w:p>
        </w:tc>
        <w:tc>
          <w:tcPr>
            <w:tcW w:w="2410" w:type="dxa"/>
            <w:shd w:val="clear" w:color="auto" w:fill="auto"/>
          </w:tcPr>
          <w:p w:rsidR="00A07B8F" w:rsidRPr="00A07B8F" w:rsidRDefault="00A07B8F" w:rsidP="00A07B8F">
            <w:pPr>
              <w:widowControl w:val="0"/>
              <w:autoSpaceDE w:val="0"/>
              <w:autoSpaceDN w:val="0"/>
              <w:spacing w:after="0"/>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от 2 до 6 лет</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2,0</w:t>
            </w:r>
          </w:p>
        </w:tc>
      </w:tr>
      <w:tr w:rsidR="00A07B8F" w:rsidRPr="00A07B8F" w:rsidTr="000E6BC7">
        <w:trPr>
          <w:trHeight w:val="397"/>
        </w:trPr>
        <w:tc>
          <w:tcPr>
            <w:tcW w:w="3539" w:type="dxa"/>
            <w:vMerge/>
            <w:shd w:val="clear" w:color="auto" w:fill="auto"/>
          </w:tcPr>
          <w:p w:rsidR="00A07B8F" w:rsidRPr="00A07B8F" w:rsidRDefault="00A07B8F" w:rsidP="00A07B8F">
            <w:pPr>
              <w:spacing w:after="0" w:line="240" w:lineRule="auto"/>
              <w:rPr>
                <w:rFonts w:ascii="Times New Roman" w:eastAsia="Times New Roman" w:hAnsi="Times New Roman" w:cs="Times New Roman"/>
                <w:sz w:val="28"/>
                <w:szCs w:val="28"/>
                <w:lang w:eastAsia="ru-RU"/>
              </w:rPr>
            </w:pPr>
          </w:p>
        </w:tc>
        <w:tc>
          <w:tcPr>
            <w:tcW w:w="2693" w:type="dxa"/>
            <w:vMerge/>
            <w:shd w:val="clear" w:color="auto" w:fill="auto"/>
          </w:tcPr>
          <w:p w:rsidR="00A07B8F" w:rsidRPr="00A07B8F" w:rsidRDefault="00A07B8F" w:rsidP="00A07B8F">
            <w:pPr>
              <w:spacing w:after="0" w:line="240" w:lineRule="auto"/>
              <w:rPr>
                <w:rFonts w:ascii="Times New Roman" w:eastAsia="Times New Roman" w:hAnsi="Times New Roman" w:cs="Times New Roman"/>
                <w:sz w:val="28"/>
                <w:szCs w:val="28"/>
                <w:lang w:eastAsia="ru-RU"/>
              </w:rPr>
            </w:pPr>
          </w:p>
        </w:tc>
        <w:tc>
          <w:tcPr>
            <w:tcW w:w="2410" w:type="dxa"/>
            <w:shd w:val="clear" w:color="auto" w:fill="auto"/>
          </w:tcPr>
          <w:p w:rsidR="00A07B8F" w:rsidRPr="00A07B8F" w:rsidRDefault="00A07B8F" w:rsidP="00A07B8F">
            <w:pPr>
              <w:widowControl w:val="0"/>
              <w:autoSpaceDE w:val="0"/>
              <w:autoSpaceDN w:val="0"/>
              <w:spacing w:after="0"/>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от 6 до 10 лет</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3,0</w:t>
            </w:r>
          </w:p>
        </w:tc>
      </w:tr>
      <w:tr w:rsidR="00A07B8F" w:rsidRPr="00A07B8F" w:rsidTr="000E6BC7">
        <w:trPr>
          <w:trHeight w:val="397"/>
        </w:trPr>
        <w:tc>
          <w:tcPr>
            <w:tcW w:w="3539" w:type="dxa"/>
            <w:vMerge/>
            <w:shd w:val="clear" w:color="auto" w:fill="auto"/>
          </w:tcPr>
          <w:p w:rsidR="00A07B8F" w:rsidRPr="00A07B8F" w:rsidRDefault="00A07B8F" w:rsidP="00A07B8F">
            <w:pPr>
              <w:spacing w:after="0" w:line="240" w:lineRule="auto"/>
              <w:rPr>
                <w:rFonts w:ascii="Times New Roman" w:eastAsia="Times New Roman" w:hAnsi="Times New Roman" w:cs="Times New Roman"/>
                <w:sz w:val="28"/>
                <w:szCs w:val="28"/>
                <w:lang w:eastAsia="ru-RU"/>
              </w:rPr>
            </w:pPr>
          </w:p>
        </w:tc>
        <w:tc>
          <w:tcPr>
            <w:tcW w:w="2693" w:type="dxa"/>
            <w:vMerge/>
            <w:shd w:val="clear" w:color="auto" w:fill="auto"/>
          </w:tcPr>
          <w:p w:rsidR="00A07B8F" w:rsidRPr="00A07B8F" w:rsidRDefault="00A07B8F" w:rsidP="00A07B8F">
            <w:pPr>
              <w:spacing w:after="0" w:line="240" w:lineRule="auto"/>
              <w:rPr>
                <w:rFonts w:ascii="Times New Roman" w:eastAsia="Times New Roman" w:hAnsi="Times New Roman" w:cs="Times New Roman"/>
                <w:sz w:val="28"/>
                <w:szCs w:val="28"/>
                <w:lang w:eastAsia="ru-RU"/>
              </w:rPr>
            </w:pPr>
          </w:p>
        </w:tc>
        <w:tc>
          <w:tcPr>
            <w:tcW w:w="2410" w:type="dxa"/>
            <w:shd w:val="clear" w:color="auto" w:fill="auto"/>
          </w:tcPr>
          <w:p w:rsidR="00A07B8F" w:rsidRPr="00A07B8F" w:rsidRDefault="00A07B8F" w:rsidP="00A07B8F">
            <w:pPr>
              <w:widowControl w:val="0"/>
              <w:autoSpaceDE w:val="0"/>
              <w:autoSpaceDN w:val="0"/>
              <w:spacing w:after="0"/>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от 10 до 15 лет</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3,5</w:t>
            </w:r>
          </w:p>
        </w:tc>
      </w:tr>
      <w:tr w:rsidR="00A07B8F" w:rsidRPr="00A07B8F" w:rsidTr="000E6BC7">
        <w:trPr>
          <w:trHeight w:val="397"/>
        </w:trPr>
        <w:tc>
          <w:tcPr>
            <w:tcW w:w="3539" w:type="dxa"/>
            <w:vMerge/>
            <w:shd w:val="clear" w:color="auto" w:fill="auto"/>
          </w:tcPr>
          <w:p w:rsidR="00A07B8F" w:rsidRPr="00A07B8F" w:rsidRDefault="00A07B8F" w:rsidP="00A07B8F">
            <w:pPr>
              <w:spacing w:after="0" w:line="240" w:lineRule="auto"/>
              <w:rPr>
                <w:rFonts w:ascii="Times New Roman" w:eastAsia="Times New Roman" w:hAnsi="Times New Roman" w:cs="Times New Roman"/>
                <w:sz w:val="28"/>
                <w:szCs w:val="28"/>
                <w:lang w:eastAsia="ru-RU"/>
              </w:rPr>
            </w:pPr>
          </w:p>
        </w:tc>
        <w:tc>
          <w:tcPr>
            <w:tcW w:w="2693" w:type="dxa"/>
            <w:vMerge/>
            <w:shd w:val="clear" w:color="auto" w:fill="auto"/>
          </w:tcPr>
          <w:p w:rsidR="00A07B8F" w:rsidRPr="00A07B8F" w:rsidRDefault="00A07B8F" w:rsidP="00A07B8F">
            <w:pPr>
              <w:spacing w:after="0" w:line="240" w:lineRule="auto"/>
              <w:rPr>
                <w:rFonts w:ascii="Times New Roman" w:eastAsia="Times New Roman" w:hAnsi="Times New Roman" w:cs="Times New Roman"/>
                <w:sz w:val="28"/>
                <w:szCs w:val="28"/>
                <w:lang w:eastAsia="ru-RU"/>
              </w:rPr>
            </w:pPr>
          </w:p>
        </w:tc>
        <w:tc>
          <w:tcPr>
            <w:tcW w:w="2410" w:type="dxa"/>
            <w:shd w:val="clear" w:color="auto" w:fill="auto"/>
          </w:tcPr>
          <w:p w:rsidR="00A07B8F" w:rsidRPr="00A07B8F" w:rsidRDefault="00A07B8F" w:rsidP="00A07B8F">
            <w:pPr>
              <w:widowControl w:val="0"/>
              <w:autoSpaceDE w:val="0"/>
              <w:autoSpaceDN w:val="0"/>
              <w:spacing w:after="0"/>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свыше 15 лет</w:t>
            </w:r>
          </w:p>
        </w:tc>
        <w:tc>
          <w:tcPr>
            <w:tcW w:w="1552" w:type="dxa"/>
            <w:shd w:val="clear" w:color="auto" w:fill="auto"/>
          </w:tcPr>
          <w:p w:rsidR="00A07B8F" w:rsidRPr="00A07B8F" w:rsidRDefault="00A07B8F" w:rsidP="00A07B8F">
            <w:pPr>
              <w:widowControl w:val="0"/>
              <w:autoSpaceDE w:val="0"/>
              <w:autoSpaceDN w:val="0"/>
              <w:spacing w:after="0" w:line="240" w:lineRule="auto"/>
              <w:jc w:val="center"/>
              <w:rPr>
                <w:rFonts w:ascii="Times New Roman" w:eastAsia="Times New Roman" w:hAnsi="Times New Roman" w:cs="Times New Roman"/>
                <w:sz w:val="28"/>
                <w:szCs w:val="28"/>
                <w:lang w:eastAsia="ru-RU"/>
              </w:rPr>
            </w:pPr>
            <w:r w:rsidRPr="00A07B8F">
              <w:rPr>
                <w:rFonts w:ascii="Times New Roman" w:eastAsia="Times New Roman" w:hAnsi="Times New Roman" w:cs="Times New Roman"/>
                <w:sz w:val="28"/>
                <w:szCs w:val="28"/>
                <w:lang w:eastAsia="ru-RU"/>
              </w:rPr>
              <w:t>4,0</w:t>
            </w:r>
          </w:p>
        </w:tc>
      </w:tr>
    </w:tbl>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color w:val="FF0000"/>
          <w:sz w:val="28"/>
          <w:szCs w:val="28"/>
          <w:lang w:eastAsia="ru-RU"/>
        </w:rPr>
      </w:pPr>
      <w:r w:rsidRPr="00A07B8F">
        <w:rPr>
          <w:rFonts w:ascii="Times New Roman" w:eastAsia="Times New Roman" w:hAnsi="Times New Roman" w:cs="Times New Roman"/>
          <w:sz w:val="28"/>
          <w:szCs w:val="28"/>
          <w:lang w:eastAsia="ru-RU"/>
        </w:rPr>
        <w:t xml:space="preserve">5.1. </w:t>
      </w:r>
      <w:r w:rsidRPr="00A07B8F">
        <w:rPr>
          <w:rFonts w:ascii="Times New Roman" w:eastAsia="Times New Roman" w:hAnsi="Times New Roman" w:cs="Times New Roman"/>
          <w:color w:val="FF0000"/>
          <w:sz w:val="28"/>
          <w:szCs w:val="28"/>
          <w:lang w:eastAsia="ru-RU"/>
        </w:rPr>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A07B8F" w:rsidRPr="00A07B8F" w:rsidRDefault="00A07B8F" w:rsidP="00A07B8F">
      <w:pPr>
        <w:widowControl w:val="0"/>
        <w:autoSpaceDE w:val="0"/>
        <w:autoSpaceDN w:val="0"/>
        <w:spacing w:after="0" w:line="240" w:lineRule="auto"/>
        <w:ind w:firstLine="709"/>
        <w:jc w:val="both"/>
        <w:rPr>
          <w:rFonts w:ascii="Times New Roman" w:eastAsia="Times New Roman" w:hAnsi="Times New Roman" w:cs="Times New Roman"/>
          <w:b/>
          <w:sz w:val="28"/>
          <w:szCs w:val="28"/>
          <w:lang w:eastAsia="ru-RU"/>
        </w:rPr>
      </w:pPr>
      <w:r w:rsidRPr="00A07B8F">
        <w:rPr>
          <w:rFonts w:ascii="Times New Roman" w:eastAsia="Times New Roman" w:hAnsi="Times New Roman" w:cs="Times New Roman"/>
          <w:sz w:val="28"/>
          <w:szCs w:val="28"/>
          <w:lang w:eastAsia="ru-RU"/>
        </w:rPr>
        <w:t>5.2. В стаж педагогической работы засчитывается педагогическая, руководящая и методическая работа в образовательных и других организациях</w:t>
      </w:r>
      <w:proofErr w:type="gramStart"/>
      <w:r w:rsidRPr="00A07B8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b/>
          <w:sz w:val="28"/>
          <w:szCs w:val="28"/>
          <w:lang w:eastAsia="ru-RU"/>
        </w:rPr>
        <w:t>.</w:t>
      </w:r>
      <w:proofErr w:type="gramEnd"/>
    </w:p>
    <w:p w:rsidR="00A07B8F" w:rsidRPr="00A07B8F" w:rsidRDefault="00A07B8F" w:rsidP="00A07B8F">
      <w:pPr>
        <w:widowControl w:val="0"/>
        <w:autoSpaceDE w:val="0"/>
        <w:autoSpaceDN w:val="0"/>
        <w:spacing w:after="0" w:line="240" w:lineRule="auto"/>
        <w:jc w:val="both"/>
        <w:rPr>
          <w:rFonts w:ascii="Times New Roman" w:eastAsia="Times New Roman" w:hAnsi="Times New Roman" w:cs="Times New Roman"/>
          <w:sz w:val="28"/>
          <w:szCs w:val="28"/>
          <w:lang w:eastAsia="ru-RU"/>
        </w:rPr>
      </w:pPr>
    </w:p>
    <w:p w:rsidR="00505C07" w:rsidRDefault="00505C07" w:rsidP="005E7DAE">
      <w:pPr>
        <w:widowControl w:val="0"/>
        <w:suppressAutoHyphens/>
        <w:spacing w:after="0" w:line="240" w:lineRule="auto"/>
        <w:jc w:val="both"/>
        <w:rPr>
          <w:rFonts w:ascii="Times New Roman" w:eastAsia="DejaVu Sans" w:hAnsi="Times New Roman" w:cs="Times New Roman"/>
          <w:b/>
          <w:kern w:val="2"/>
          <w:sz w:val="24"/>
          <w:szCs w:val="24"/>
          <w:lang w:val="tt-RU" w:eastAsia="ar-SA"/>
        </w:rPr>
      </w:pPr>
    </w:p>
    <w:p w:rsidR="00497F34" w:rsidRPr="00497F34" w:rsidRDefault="005E7DAE" w:rsidP="00505C07">
      <w:pPr>
        <w:widowControl w:val="0"/>
        <w:suppressAutoHyphens/>
        <w:spacing w:after="0" w:line="240" w:lineRule="auto"/>
        <w:jc w:val="both"/>
        <w:rPr>
          <w:rFonts w:ascii="Times New Roman" w:eastAsia="MS Mincho" w:hAnsi="Times New Roman" w:cs="Times New Roman"/>
          <w:b/>
          <w:i/>
          <w:color w:val="000000"/>
          <w:sz w:val="24"/>
          <w:szCs w:val="24"/>
          <w:lang w:eastAsia="ru-RU"/>
        </w:rPr>
      </w:pPr>
      <w:r w:rsidRPr="005E7DAE">
        <w:rPr>
          <w:rFonts w:ascii="Times New Roman" w:eastAsia="DejaVu Sans" w:hAnsi="Times New Roman" w:cs="Times New Roman"/>
          <w:b/>
          <w:kern w:val="2"/>
          <w:sz w:val="24"/>
          <w:szCs w:val="24"/>
          <w:lang w:val="tt-RU" w:eastAsia="ar-SA"/>
        </w:rPr>
        <w:lastRenderedPageBreak/>
        <w:t>“</w:t>
      </w:r>
      <w:bookmarkStart w:id="4" w:name="_GoBack"/>
      <w:bookmarkEnd w:id="4"/>
    </w:p>
    <w:p w:rsidR="00497F34" w:rsidRDefault="00497F34" w:rsidP="00A07B8F">
      <w:pPr>
        <w:widowControl w:val="0"/>
        <w:autoSpaceDE w:val="0"/>
        <w:autoSpaceDN w:val="0"/>
        <w:spacing w:after="0" w:line="240" w:lineRule="auto"/>
        <w:ind w:firstLine="709"/>
        <w:jc w:val="both"/>
        <w:rPr>
          <w:rFonts w:ascii="Times New Roman" w:eastAsia="Times New Roman" w:hAnsi="Times New Roman" w:cs="Times New Roman"/>
          <w:sz w:val="28"/>
          <w:szCs w:val="28"/>
          <w:lang w:eastAsia="ru-RU"/>
        </w:rPr>
      </w:pPr>
    </w:p>
    <w:sectPr w:rsidR="00497F34" w:rsidSect="00A07B8F">
      <w:pgSz w:w="16838" w:h="11906" w:orient="landscape"/>
      <w:pgMar w:top="850"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Arial">
    <w:panose1 w:val="020B0604020202020204"/>
    <w:charset w:val="CC"/>
    <w:family w:val="swiss"/>
    <w:pitch w:val="variable"/>
    <w:sig w:usb0="E0002AFF" w:usb1="C0007843" w:usb2="00000009" w:usb3="00000000" w:csb0="000001FF" w:csb1="00000000"/>
  </w:font>
  <w:font w:name="DejaVu Sans">
    <w:altName w:val="Arial Unicode MS"/>
    <w:charset w:val="CC"/>
    <w:family w:val="swiss"/>
    <w:pitch w:val="variable"/>
    <w:sig w:usb0="E7002EFF" w:usb1="D200FDFF" w:usb2="0A04602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E61AA"/>
    <w:multiLevelType w:val="hybridMultilevel"/>
    <w:tmpl w:val="0AFE27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A0C"/>
    <w:rsid w:val="000E6BC7"/>
    <w:rsid w:val="0028703A"/>
    <w:rsid w:val="003F058A"/>
    <w:rsid w:val="00497F34"/>
    <w:rsid w:val="00505C07"/>
    <w:rsid w:val="005E7DAE"/>
    <w:rsid w:val="009175E3"/>
    <w:rsid w:val="00A07B8F"/>
    <w:rsid w:val="00A86E8B"/>
    <w:rsid w:val="00BD5066"/>
    <w:rsid w:val="00C23779"/>
    <w:rsid w:val="00C24A0C"/>
    <w:rsid w:val="00C86A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F05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F058A"/>
    <w:rPr>
      <w:rFonts w:ascii="Tahoma" w:hAnsi="Tahoma" w:cs="Tahoma"/>
      <w:sz w:val="16"/>
      <w:szCs w:val="16"/>
    </w:rPr>
  </w:style>
  <w:style w:type="paragraph" w:customStyle="1" w:styleId="ConsPlusNormal">
    <w:name w:val="ConsPlusNormal"/>
    <w:rsid w:val="00C23779"/>
    <w:pPr>
      <w:widowControl w:val="0"/>
      <w:autoSpaceDE w:val="0"/>
      <w:autoSpaceDN w:val="0"/>
      <w:spacing w:after="0" w:line="240" w:lineRule="auto"/>
    </w:pPr>
    <w:rPr>
      <w:rFonts w:ascii="Calibri" w:eastAsia="Times New Roman" w:hAnsi="Calibri" w:cs="Calibri"/>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F058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F058A"/>
    <w:rPr>
      <w:rFonts w:ascii="Tahoma" w:hAnsi="Tahoma" w:cs="Tahoma"/>
      <w:sz w:val="16"/>
      <w:szCs w:val="16"/>
    </w:rPr>
  </w:style>
  <w:style w:type="paragraph" w:customStyle="1" w:styleId="ConsPlusNormal">
    <w:name w:val="ConsPlusNormal"/>
    <w:rsid w:val="00C23779"/>
    <w:pPr>
      <w:widowControl w:val="0"/>
      <w:autoSpaceDE w:val="0"/>
      <w:autoSpaceDN w:val="0"/>
      <w:spacing w:after="0" w:line="240" w:lineRule="auto"/>
    </w:pPr>
    <w:rPr>
      <w:rFonts w:ascii="Calibri" w:eastAsia="Times New Roman" w:hAnsi="Calibri" w:cs="Calibri"/>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7241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consultantplus://offline/ref=AD08324B93225D5AFBB6E7274609C1CF942F5081B9D1A2F5507C9030336CD94A66577DC429657AF87BgB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CA73A-8695-4FB5-BA11-FBAA0E30F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2623</Words>
  <Characters>14957</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11</cp:revision>
  <dcterms:created xsi:type="dcterms:W3CDTF">2018-11-19T14:52:00Z</dcterms:created>
  <dcterms:modified xsi:type="dcterms:W3CDTF">2019-01-24T15:30:00Z</dcterms:modified>
</cp:coreProperties>
</file>